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9087" w:type="dxa"/>
        <w:tblLayout w:type="fixed"/>
        <w:tblLook w:val="04A0" w:firstRow="1" w:lastRow="0" w:firstColumn="1" w:lastColumn="0" w:noHBand="0" w:noVBand="1"/>
      </w:tblPr>
      <w:tblGrid>
        <w:gridCol w:w="753"/>
        <w:gridCol w:w="1247"/>
        <w:gridCol w:w="7087"/>
      </w:tblGrid>
      <w:tr w:rsidR="00B028E3" w:rsidRPr="00DD3A1D" w14:paraId="0ABF292E" w14:textId="77777777" w:rsidTr="0075543C">
        <w:tc>
          <w:tcPr>
            <w:tcW w:w="753" w:type="dxa"/>
            <w:vAlign w:val="center"/>
          </w:tcPr>
          <w:p w14:paraId="6575D72A" w14:textId="77777777" w:rsidR="00B028E3" w:rsidRPr="00DD3A1D" w:rsidRDefault="00B028E3" w:rsidP="0075543C">
            <w:pPr>
              <w:adjustRightInd w:val="0"/>
              <w:snapToGrid w:val="0"/>
              <w:spacing w:line="360" w:lineRule="auto"/>
              <w:jc w:val="center"/>
              <w:rPr>
                <w:rFonts w:ascii="宋体" w:hAnsi="宋体" w:cs="宋体"/>
                <w:sz w:val="24"/>
                <w:szCs w:val="24"/>
              </w:rPr>
            </w:pPr>
            <w:bookmarkStart w:id="0" w:name="_GoBack"/>
            <w:r w:rsidRPr="00DD3A1D">
              <w:rPr>
                <w:rFonts w:ascii="宋体" w:hAnsi="宋体" w:cs="宋体" w:hint="eastAsia"/>
                <w:sz w:val="24"/>
                <w:szCs w:val="24"/>
              </w:rPr>
              <w:t>序号</w:t>
            </w:r>
          </w:p>
        </w:tc>
        <w:tc>
          <w:tcPr>
            <w:tcW w:w="1247" w:type="dxa"/>
            <w:vAlign w:val="center"/>
          </w:tcPr>
          <w:p w14:paraId="74CC6136"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产品名称</w:t>
            </w:r>
          </w:p>
        </w:tc>
        <w:tc>
          <w:tcPr>
            <w:tcW w:w="7087" w:type="dxa"/>
            <w:vAlign w:val="center"/>
          </w:tcPr>
          <w:p w14:paraId="5FBA5797" w14:textId="77777777" w:rsidR="00B028E3" w:rsidRPr="00DD3A1D" w:rsidRDefault="00B028E3" w:rsidP="0075543C">
            <w:pPr>
              <w:adjustRightInd w:val="0"/>
              <w:snapToGrid w:val="0"/>
              <w:spacing w:line="360" w:lineRule="auto"/>
              <w:jc w:val="left"/>
              <w:rPr>
                <w:rFonts w:ascii="宋体" w:hAnsi="宋体" w:cs="宋体"/>
                <w:sz w:val="24"/>
                <w:szCs w:val="24"/>
              </w:rPr>
            </w:pPr>
            <w:r w:rsidRPr="00DD3A1D">
              <w:rPr>
                <w:rFonts w:ascii="宋体" w:hAnsi="宋体" w:cs="宋体" w:hint="eastAsia"/>
                <w:sz w:val="24"/>
                <w:szCs w:val="24"/>
              </w:rPr>
              <w:t>规格及参数</w:t>
            </w:r>
          </w:p>
        </w:tc>
      </w:tr>
      <w:tr w:rsidR="00B028E3" w14:paraId="6577451F" w14:textId="77777777" w:rsidTr="0075543C">
        <w:trPr>
          <w:trHeight w:val="5126"/>
        </w:trPr>
        <w:tc>
          <w:tcPr>
            <w:tcW w:w="753" w:type="dxa"/>
            <w:vAlign w:val="center"/>
          </w:tcPr>
          <w:p w14:paraId="629B7DB6"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1</w:t>
            </w:r>
          </w:p>
        </w:tc>
        <w:tc>
          <w:tcPr>
            <w:tcW w:w="1247" w:type="dxa"/>
            <w:vAlign w:val="center"/>
          </w:tcPr>
          <w:p w14:paraId="02328B35"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双面钢木</w:t>
            </w:r>
            <w:r w:rsidRPr="00DD3A1D">
              <w:rPr>
                <w:rFonts w:ascii="宋体" w:hAnsi="宋体" w:cs="宋体" w:hint="eastAsia"/>
                <w:sz w:val="24"/>
                <w:szCs w:val="24"/>
                <w:lang w:eastAsia="zh-Hans"/>
              </w:rPr>
              <w:t>橡木</w:t>
            </w:r>
            <w:r w:rsidRPr="00DD3A1D">
              <w:rPr>
                <w:rFonts w:ascii="宋体" w:hAnsi="宋体" w:cs="宋体" w:hint="eastAsia"/>
                <w:sz w:val="24"/>
                <w:szCs w:val="24"/>
              </w:rPr>
              <w:t>书架（1、2、3）</w:t>
            </w:r>
          </w:p>
        </w:tc>
        <w:tc>
          <w:tcPr>
            <w:tcW w:w="7087" w:type="dxa"/>
            <w:vAlign w:val="center"/>
          </w:tcPr>
          <w:p w14:paraId="68132CCB" w14:textId="77777777" w:rsidR="00B028E3" w:rsidRPr="00DD3A1D" w:rsidRDefault="00B028E3" w:rsidP="0075543C">
            <w:pPr>
              <w:adjustRightInd w:val="0"/>
              <w:snapToGrid w:val="0"/>
              <w:spacing w:line="360" w:lineRule="auto"/>
              <w:ind w:firstLineChars="200" w:firstLine="480"/>
              <w:jc w:val="left"/>
              <w:rPr>
                <w:rFonts w:ascii="宋体" w:hAnsi="宋体" w:cs="宋体"/>
                <w:sz w:val="24"/>
                <w:szCs w:val="24"/>
              </w:rPr>
            </w:pPr>
            <w:r w:rsidRPr="00DD3A1D">
              <w:rPr>
                <w:rFonts w:ascii="宋体" w:hAnsi="宋体" w:cs="宋体" w:hint="eastAsia"/>
                <w:sz w:val="24"/>
                <w:szCs w:val="24"/>
              </w:rPr>
              <w:t>1、钢木书架各项指标均符合中华人民共和国GB/T13667.1—2015《钢制书架通用技术条件》要求，所用钢板均属优质钢板；</w:t>
            </w:r>
          </w:p>
          <w:p w14:paraId="42AA5EF6" w14:textId="77777777" w:rsidR="00B028E3" w:rsidRPr="00DD3A1D" w:rsidRDefault="00B028E3" w:rsidP="0075543C">
            <w:pPr>
              <w:widowControl/>
              <w:adjustRightInd w:val="0"/>
              <w:snapToGrid w:val="0"/>
              <w:spacing w:line="360" w:lineRule="auto"/>
              <w:ind w:firstLineChars="200" w:firstLine="480"/>
              <w:jc w:val="left"/>
              <w:textAlignment w:val="top"/>
              <w:rPr>
                <w:rFonts w:ascii="宋体" w:hAnsi="宋体" w:cs="宋体"/>
                <w:sz w:val="24"/>
                <w:szCs w:val="24"/>
              </w:rPr>
            </w:pPr>
            <w:r w:rsidRPr="00DD3A1D">
              <w:rPr>
                <w:rFonts w:ascii="宋体" w:hAnsi="宋体" w:cs="宋体"/>
                <w:sz w:val="24"/>
                <w:szCs w:val="24"/>
              </w:rPr>
              <w:t>2</w:t>
            </w:r>
            <w:r w:rsidRPr="00DD3A1D">
              <w:rPr>
                <w:rFonts w:ascii="宋体" w:hAnsi="宋体" w:cs="宋体" w:hint="eastAsia"/>
                <w:sz w:val="24"/>
                <w:szCs w:val="24"/>
              </w:rPr>
              <w:t>、▲为保证产品环保喷涂及质量，需提供CMA标识的钢板检测报告，金属表面耐腐蚀：涂层对基体的保护等级为10级，涂层本身的耐腐蚀等级为10级；且可溶性铅、可溶性镉、可溶性铬、可溶性汞均&lt;5mg/kg；提供检测报告及网上查询</w:t>
            </w:r>
            <w:r w:rsidRPr="00DD3A1D">
              <w:rPr>
                <w:rFonts w:ascii="宋体" w:hAnsi="宋体" w:cs="宋体" w:hint="eastAsia"/>
                <w:sz w:val="24"/>
                <w:szCs w:val="24"/>
                <w:lang w:bidi="ar"/>
              </w:rPr>
              <w:t>。</w:t>
            </w:r>
            <w:r w:rsidRPr="00DD3A1D">
              <w:rPr>
                <w:rFonts w:ascii="宋体" w:hAnsi="宋体" w:cs="宋体" w:hint="eastAsia"/>
                <w:sz w:val="24"/>
                <w:szCs w:val="24"/>
              </w:rPr>
              <w:t>同时提供</w:t>
            </w:r>
            <w:r w:rsidRPr="00DD3A1D">
              <w:rPr>
                <w:rFonts w:ascii="宋体" w:hAnsi="宋体" w:cs="宋体" w:hint="eastAsia"/>
                <w:color w:val="000000"/>
                <w:sz w:val="24"/>
                <w:szCs w:val="24"/>
              </w:rPr>
              <w:t>冷轧钢板厚度1.2mm  尺寸</w:t>
            </w:r>
            <w:r w:rsidRPr="00DD3A1D">
              <w:rPr>
                <w:rFonts w:ascii="宋体" w:hAnsi="宋体" w:cs="宋体" w:hint="eastAsia"/>
                <w:sz w:val="24"/>
                <w:szCs w:val="24"/>
              </w:rPr>
              <w:t>500mm*500mm小样。</w:t>
            </w:r>
          </w:p>
          <w:p w14:paraId="1D09CD79" w14:textId="77777777" w:rsidR="00B028E3" w:rsidRPr="00DD3A1D" w:rsidRDefault="00B028E3" w:rsidP="0075543C">
            <w:pPr>
              <w:adjustRightInd w:val="0"/>
              <w:snapToGrid w:val="0"/>
              <w:spacing w:line="360" w:lineRule="auto"/>
              <w:jc w:val="left"/>
              <w:rPr>
                <w:rFonts w:ascii="宋体" w:hAnsi="宋体" w:cs="宋体"/>
                <w:b/>
                <w:bCs/>
                <w:sz w:val="24"/>
                <w:szCs w:val="24"/>
              </w:rPr>
            </w:pPr>
            <w:r w:rsidRPr="00DD3A1D">
              <w:rPr>
                <w:rFonts w:ascii="宋体" w:hAnsi="宋体" w:cs="宋体" w:hint="eastAsia"/>
                <w:b/>
                <w:bCs/>
                <w:sz w:val="24"/>
                <w:szCs w:val="24"/>
              </w:rPr>
              <w:t>架体部分：</w:t>
            </w:r>
          </w:p>
          <w:p w14:paraId="1C1C6716" w14:textId="2746EDB4" w:rsidR="00B028E3" w:rsidRPr="00DD3A1D" w:rsidRDefault="00B028E3" w:rsidP="0075543C">
            <w:pPr>
              <w:adjustRightInd w:val="0"/>
              <w:snapToGrid w:val="0"/>
              <w:spacing w:line="360" w:lineRule="auto"/>
              <w:ind w:firstLineChars="200" w:firstLine="480"/>
              <w:jc w:val="left"/>
              <w:rPr>
                <w:rFonts w:ascii="宋体" w:hAnsi="宋体" w:cs="宋体"/>
                <w:sz w:val="24"/>
                <w:szCs w:val="24"/>
              </w:rPr>
            </w:pPr>
            <w:r w:rsidRPr="00DD3A1D">
              <w:rPr>
                <w:rFonts w:ascii="宋体" w:hAnsi="宋体" w:cs="宋体"/>
                <w:sz w:val="24"/>
                <w:szCs w:val="24"/>
              </w:rPr>
              <w:t>3</w:t>
            </w:r>
            <w:r w:rsidRPr="00DD3A1D">
              <w:rPr>
                <w:rFonts w:ascii="宋体" w:hAnsi="宋体" w:cs="宋体" w:hint="eastAsia"/>
                <w:sz w:val="24"/>
                <w:szCs w:val="24"/>
              </w:rPr>
              <w:t>、书架底梁采用≥2.3mm优质钢板，经全自动数控流水线一次精加工而成，采用三道弯边加强工艺，成型高度为120±2mm，成型宽度23±2mm，第三道弯边成型高度为6±2mm，中间设置两条凹槽筋，凹槽宽度为15.5±2mm，深度为0.8±0.5mm，两凹槽筋中到中尺寸为64±2mm，整体结构设计钢性足，承载能力强。</w:t>
            </w:r>
          </w:p>
          <w:p w14:paraId="08AB7F74" w14:textId="77777777" w:rsidR="00B028E3" w:rsidRPr="00DD3A1D" w:rsidRDefault="00B028E3" w:rsidP="0075543C">
            <w:pPr>
              <w:adjustRightInd w:val="0"/>
              <w:snapToGrid w:val="0"/>
              <w:spacing w:line="360" w:lineRule="auto"/>
              <w:ind w:firstLineChars="200" w:firstLine="480"/>
              <w:jc w:val="left"/>
              <w:rPr>
                <w:rFonts w:ascii="宋体" w:hAnsi="宋体" w:cs="宋体"/>
                <w:sz w:val="24"/>
                <w:szCs w:val="24"/>
              </w:rPr>
            </w:pPr>
            <w:r w:rsidRPr="00DD3A1D">
              <w:rPr>
                <w:rFonts w:ascii="宋体" w:hAnsi="宋体" w:cs="宋体" w:hint="eastAsia"/>
                <w:sz w:val="24"/>
                <w:szCs w:val="24"/>
              </w:rPr>
              <w:t>4、▲为保证产品环保喷涂及质量，需提供CMA标识的底梁检测报告，依据GB/T10125-2021，中性盐雾测试；测试后，样品表面无明显变化，涂膜无裂纹、皱纹及剥落现象、涂膜无脱落现象，耐腐蚀等级为10级；提供检测报告及网上查询。同时提供底梁长800mm 厚2.3mm一根小样，样式如下图所示：</w:t>
            </w:r>
          </w:p>
          <w:p w14:paraId="36452B0E" w14:textId="77777777" w:rsidR="00B028E3" w:rsidRPr="00DD3A1D" w:rsidRDefault="00B028E3" w:rsidP="0075543C">
            <w:pPr>
              <w:widowControl/>
              <w:adjustRightInd w:val="0"/>
              <w:snapToGrid w:val="0"/>
              <w:spacing w:line="360" w:lineRule="auto"/>
              <w:ind w:firstLineChars="200" w:firstLine="360"/>
              <w:jc w:val="left"/>
              <w:textAlignment w:val="top"/>
              <w:rPr>
                <w:rFonts w:ascii="宋体" w:hAnsi="宋体" w:cs="宋体"/>
                <w:sz w:val="24"/>
                <w:szCs w:val="24"/>
              </w:rPr>
            </w:pPr>
            <w:r w:rsidRPr="00DD3A1D">
              <w:rPr>
                <w:noProof/>
                <w:sz w:val="18"/>
                <w:szCs w:val="18"/>
              </w:rPr>
              <w:drawing>
                <wp:inline distT="0" distB="0" distL="114300" distR="114300" wp14:anchorId="2BA3B425" wp14:editId="4242A8E9">
                  <wp:extent cx="3047365" cy="1283335"/>
                  <wp:effectExtent l="0" t="0" r="635"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3047365" cy="1283335"/>
                          </a:xfrm>
                          <a:prstGeom prst="rect">
                            <a:avLst/>
                          </a:prstGeom>
                          <a:noFill/>
                          <a:ln>
                            <a:noFill/>
                          </a:ln>
                        </pic:spPr>
                      </pic:pic>
                    </a:graphicData>
                  </a:graphic>
                </wp:inline>
              </w:drawing>
            </w:r>
          </w:p>
          <w:p w14:paraId="16918E7B" w14:textId="77777777" w:rsidR="00B028E3" w:rsidRPr="00DD3A1D" w:rsidRDefault="00B028E3" w:rsidP="0075543C">
            <w:pPr>
              <w:widowControl/>
              <w:adjustRightInd w:val="0"/>
              <w:snapToGrid w:val="0"/>
              <w:spacing w:line="360" w:lineRule="auto"/>
              <w:ind w:firstLineChars="200" w:firstLine="480"/>
              <w:jc w:val="left"/>
              <w:textAlignment w:val="top"/>
              <w:rPr>
                <w:rFonts w:ascii="宋体" w:hAnsi="宋体" w:cs="宋体"/>
                <w:sz w:val="24"/>
                <w:szCs w:val="24"/>
              </w:rPr>
            </w:pPr>
            <w:r w:rsidRPr="00DD3A1D">
              <w:rPr>
                <w:rFonts w:ascii="宋体" w:hAnsi="宋体" w:cs="宋体"/>
                <w:sz w:val="24"/>
                <w:szCs w:val="24"/>
              </w:rPr>
              <w:t>5</w:t>
            </w:r>
            <w:r w:rsidRPr="00DD3A1D">
              <w:rPr>
                <w:rFonts w:ascii="宋体" w:hAnsi="宋体" w:cs="宋体" w:hint="eastAsia"/>
                <w:sz w:val="24"/>
                <w:szCs w:val="24"/>
              </w:rPr>
              <w:t>、立柱采用≥1.5mm优质冷轧钢板一体成型工艺，设计为半敞开式，利于立柱表面喷涂全部到位，立柱成型尺寸50X50mm（±2mm），为增强立柱承载能力，正面压制梯形凹槽和一对凹型圆筋，梯形凹槽底部尺寸≥23mm，上面尺寸≥30mm，深度≥1.5mm,圆筋半径1.5mm（±0</w:t>
            </w:r>
            <w:r w:rsidRPr="00DD3A1D">
              <w:rPr>
                <w:rFonts w:ascii="宋体" w:hAnsi="宋体" w:cs="宋体"/>
                <w:sz w:val="24"/>
                <w:szCs w:val="24"/>
              </w:rPr>
              <w:t>.2</w:t>
            </w:r>
            <w:r w:rsidRPr="00DD3A1D">
              <w:rPr>
                <w:rFonts w:ascii="宋体" w:hAnsi="宋体" w:cs="宋体" w:hint="eastAsia"/>
                <w:sz w:val="24"/>
                <w:szCs w:val="24"/>
              </w:rPr>
              <w:t>mm）。</w:t>
            </w:r>
          </w:p>
          <w:p w14:paraId="6913C8B7" w14:textId="77777777" w:rsidR="00B028E3" w:rsidRPr="00DD3A1D" w:rsidRDefault="00B028E3" w:rsidP="0075543C">
            <w:pPr>
              <w:widowControl/>
              <w:adjustRightInd w:val="0"/>
              <w:snapToGrid w:val="0"/>
              <w:spacing w:line="360" w:lineRule="auto"/>
              <w:ind w:firstLineChars="200" w:firstLine="480"/>
              <w:jc w:val="left"/>
              <w:textAlignment w:val="top"/>
              <w:rPr>
                <w:rFonts w:ascii="宋体" w:hAnsi="宋体" w:cs="宋体"/>
                <w:sz w:val="24"/>
                <w:szCs w:val="24"/>
              </w:rPr>
            </w:pPr>
            <w:r w:rsidRPr="00DD3A1D">
              <w:rPr>
                <w:rFonts w:ascii="宋体" w:hAnsi="宋体" w:cs="宋体" w:hint="eastAsia"/>
                <w:sz w:val="24"/>
                <w:szCs w:val="24"/>
              </w:rPr>
              <w:lastRenderedPageBreak/>
              <w:t>6、▲为保证产品环保喷涂及质量，需提供CMA标识的立柱检测报告，依据GB/T10125-2021，中性盐雾测试；测试后，样品表面无明显变化，涂膜无裂纹、皱纹及剥落现象、涂膜无脱落现象，耐腐蚀等级为10级；提供检测报告及网上查询。同时提供立柱长800mm 厚1.5mm一根小样，样式如下图所示：</w:t>
            </w:r>
          </w:p>
          <w:p w14:paraId="370811FC" w14:textId="77777777" w:rsidR="00B028E3" w:rsidRPr="00DD3A1D" w:rsidRDefault="00B028E3" w:rsidP="0075543C">
            <w:pPr>
              <w:adjustRightInd w:val="0"/>
              <w:snapToGrid w:val="0"/>
              <w:spacing w:line="360" w:lineRule="auto"/>
              <w:jc w:val="left"/>
              <w:rPr>
                <w:rFonts w:ascii="宋体" w:hAnsi="宋体" w:cs="宋体"/>
                <w:sz w:val="24"/>
                <w:szCs w:val="24"/>
              </w:rPr>
            </w:pPr>
            <w:r w:rsidRPr="00DD3A1D">
              <w:rPr>
                <w:noProof/>
                <w:sz w:val="18"/>
                <w:szCs w:val="18"/>
              </w:rPr>
              <w:drawing>
                <wp:inline distT="0" distB="0" distL="114300" distR="114300" wp14:anchorId="1256D8B3" wp14:editId="28C40DA4">
                  <wp:extent cx="3575685" cy="1908175"/>
                  <wp:effectExtent l="0" t="0" r="5715" b="1587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3575685" cy="1908175"/>
                          </a:xfrm>
                          <a:prstGeom prst="rect">
                            <a:avLst/>
                          </a:prstGeom>
                          <a:noFill/>
                          <a:ln>
                            <a:noFill/>
                          </a:ln>
                        </pic:spPr>
                      </pic:pic>
                    </a:graphicData>
                  </a:graphic>
                </wp:inline>
              </w:drawing>
            </w:r>
          </w:p>
          <w:p w14:paraId="4BA6D3E7" w14:textId="77777777" w:rsidR="00B028E3" w:rsidRPr="00DD3A1D" w:rsidRDefault="00B028E3" w:rsidP="0075543C">
            <w:pPr>
              <w:adjustRightInd w:val="0"/>
              <w:snapToGrid w:val="0"/>
              <w:spacing w:line="360" w:lineRule="auto"/>
              <w:ind w:firstLineChars="200" w:firstLine="480"/>
              <w:jc w:val="left"/>
              <w:rPr>
                <w:rFonts w:ascii="宋体" w:hAnsi="宋体" w:cs="宋体"/>
                <w:sz w:val="24"/>
                <w:szCs w:val="24"/>
              </w:rPr>
            </w:pPr>
            <w:r w:rsidRPr="00DD3A1D">
              <w:rPr>
                <w:rFonts w:ascii="宋体" w:hAnsi="宋体" w:cs="宋体"/>
                <w:sz w:val="24"/>
                <w:szCs w:val="24"/>
              </w:rPr>
              <w:t>7</w:t>
            </w:r>
            <w:r w:rsidRPr="00DD3A1D">
              <w:rPr>
                <w:rFonts w:ascii="宋体" w:hAnsi="宋体" w:cs="宋体" w:hint="eastAsia"/>
                <w:sz w:val="24"/>
                <w:szCs w:val="24"/>
              </w:rPr>
              <w:t>、托板采用≥1.2mm的优质冷轧钢板，采用多折折弯边一体成型工艺不允许通点焊和电焊实现，单边设有防脱落挡边厚度为27±3mm，另一边厚度为23±3mm，为增强托板的承载能力，托板正面压制两条梯形凹槽筋，凹槽底部宽度12±2mm，上部宽度18±2mm，两侧面采用九折弯一体成型压制平面凹型槽，凹槽宽度13±2mm，表面光滑流畅无冲压步冲印痕，压筋工艺不能导致托板变形，而且不影响托板结构性能。托板每层承重≥80KG，满负载24小时后曲挠度≤2mm，卸载后自动恢复。</w:t>
            </w:r>
          </w:p>
          <w:p w14:paraId="5A1C1936" w14:textId="77777777" w:rsidR="00B028E3" w:rsidRPr="00DD3A1D" w:rsidRDefault="00B028E3" w:rsidP="0075543C">
            <w:pPr>
              <w:adjustRightInd w:val="0"/>
              <w:snapToGrid w:val="0"/>
              <w:spacing w:line="360" w:lineRule="auto"/>
              <w:ind w:firstLineChars="200" w:firstLine="480"/>
              <w:jc w:val="left"/>
              <w:rPr>
                <w:rFonts w:ascii="宋体" w:hAnsi="宋体" w:cs="宋体"/>
                <w:sz w:val="24"/>
                <w:szCs w:val="24"/>
              </w:rPr>
            </w:pPr>
            <w:r w:rsidRPr="00DD3A1D">
              <w:rPr>
                <w:rFonts w:ascii="宋体" w:hAnsi="宋体" w:cs="宋体"/>
                <w:sz w:val="24"/>
                <w:szCs w:val="24"/>
              </w:rPr>
              <w:t>8</w:t>
            </w:r>
            <w:r w:rsidRPr="00DD3A1D">
              <w:rPr>
                <w:rFonts w:ascii="宋体" w:hAnsi="宋体" w:cs="宋体" w:hint="eastAsia"/>
                <w:sz w:val="24"/>
                <w:szCs w:val="24"/>
              </w:rPr>
              <w:t>、▲为保证产品环保喷涂及质量，需提供CMA标识的托板检测报告，依据GB/T10125-2021，中性盐雾测试；测试后，样品表面无明显变化，涂膜无裂纹、皱纹及剥落现象、涂膜无脱落现象，耐腐蚀等级为10级；提供检测报告及网上查询。同时提供托板长800mm 厚1.2mm一块小样，样式如下图所示：</w:t>
            </w:r>
          </w:p>
          <w:p w14:paraId="030013B9" w14:textId="77777777" w:rsidR="00B028E3" w:rsidRPr="00DD3A1D" w:rsidRDefault="00B028E3" w:rsidP="0075543C">
            <w:pPr>
              <w:widowControl/>
              <w:adjustRightInd w:val="0"/>
              <w:snapToGrid w:val="0"/>
              <w:spacing w:line="360" w:lineRule="auto"/>
              <w:ind w:firstLineChars="200" w:firstLine="360"/>
              <w:jc w:val="left"/>
              <w:textAlignment w:val="top"/>
              <w:rPr>
                <w:rFonts w:ascii="宋体" w:hAnsi="宋体" w:cs="宋体"/>
                <w:sz w:val="24"/>
                <w:szCs w:val="24"/>
              </w:rPr>
            </w:pPr>
            <w:r w:rsidRPr="00DD3A1D">
              <w:rPr>
                <w:noProof/>
                <w:sz w:val="18"/>
                <w:szCs w:val="18"/>
              </w:rPr>
              <w:lastRenderedPageBreak/>
              <w:drawing>
                <wp:inline distT="0" distB="0" distL="114300" distR="114300" wp14:anchorId="044C126A" wp14:editId="756B2B12">
                  <wp:extent cx="3246120" cy="1822450"/>
                  <wp:effectExtent l="0" t="0" r="11430"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3246120" cy="1822450"/>
                          </a:xfrm>
                          <a:prstGeom prst="rect">
                            <a:avLst/>
                          </a:prstGeom>
                          <a:noFill/>
                          <a:ln>
                            <a:noFill/>
                          </a:ln>
                        </pic:spPr>
                      </pic:pic>
                    </a:graphicData>
                  </a:graphic>
                </wp:inline>
              </w:drawing>
            </w:r>
          </w:p>
          <w:p w14:paraId="35015149" w14:textId="454DF7EC" w:rsidR="00B028E3" w:rsidRPr="00DD3A1D" w:rsidRDefault="00B028E3" w:rsidP="0075543C">
            <w:pPr>
              <w:widowControl/>
              <w:adjustRightInd w:val="0"/>
              <w:snapToGrid w:val="0"/>
              <w:spacing w:line="360" w:lineRule="auto"/>
              <w:ind w:firstLineChars="200" w:firstLine="480"/>
              <w:jc w:val="left"/>
              <w:textAlignment w:val="top"/>
              <w:rPr>
                <w:rFonts w:ascii="宋体" w:hAnsi="宋体" w:cs="宋体"/>
                <w:sz w:val="24"/>
                <w:szCs w:val="24"/>
              </w:rPr>
            </w:pPr>
            <w:r w:rsidRPr="00DD3A1D">
              <w:rPr>
                <w:rFonts w:ascii="宋体" w:hAnsi="宋体" w:cs="宋体"/>
                <w:sz w:val="24"/>
                <w:szCs w:val="24"/>
              </w:rPr>
              <w:t>9</w:t>
            </w:r>
            <w:r w:rsidRPr="00DD3A1D">
              <w:rPr>
                <w:rFonts w:ascii="宋体" w:hAnsi="宋体" w:cs="宋体" w:hint="eastAsia"/>
                <w:sz w:val="24"/>
                <w:szCs w:val="24"/>
              </w:rPr>
              <w:t>、挡棒采用≥1.0mm的优质冷轧钢板压制成槽型，成型尺寸为15mm*15mm</w:t>
            </w:r>
            <w:r w:rsidR="00980AF0" w:rsidRPr="00DD3A1D">
              <w:rPr>
                <w:rFonts w:ascii="宋体" w:hAnsi="宋体" w:cs="宋体"/>
                <w:sz w:val="24"/>
                <w:szCs w:val="24"/>
              </w:rPr>
              <w:t>(</w:t>
            </w:r>
            <w:r w:rsidR="00980AF0" w:rsidRPr="00DD3A1D">
              <w:rPr>
                <w:rFonts w:ascii="宋体" w:hAnsi="宋体" w:cs="宋体" w:hint="eastAsia"/>
                <w:sz w:val="24"/>
                <w:szCs w:val="24"/>
              </w:rPr>
              <w:t>±</w:t>
            </w:r>
            <w:r w:rsidR="00980AF0" w:rsidRPr="00DD3A1D">
              <w:rPr>
                <w:rFonts w:ascii="宋体" w:hAnsi="宋体" w:cs="宋体"/>
                <w:sz w:val="24"/>
                <w:szCs w:val="24"/>
              </w:rPr>
              <w:t>2</w:t>
            </w:r>
            <w:r w:rsidR="00980AF0" w:rsidRPr="00DD3A1D">
              <w:rPr>
                <w:rFonts w:ascii="宋体" w:hAnsi="宋体" w:cs="宋体" w:hint="eastAsia"/>
                <w:sz w:val="24"/>
                <w:szCs w:val="24"/>
              </w:rPr>
              <w:t>mm</w:t>
            </w:r>
            <w:r w:rsidR="00980AF0" w:rsidRPr="00DD3A1D">
              <w:rPr>
                <w:rFonts w:ascii="宋体" w:hAnsi="宋体" w:cs="宋体"/>
                <w:sz w:val="24"/>
                <w:szCs w:val="24"/>
              </w:rPr>
              <w:t>)</w:t>
            </w:r>
            <w:r w:rsidRPr="00DD3A1D">
              <w:rPr>
                <w:rFonts w:ascii="宋体" w:hAnsi="宋体" w:cs="宋体" w:hint="eastAsia"/>
                <w:sz w:val="24"/>
                <w:szCs w:val="24"/>
              </w:rPr>
              <w:t>,四道弯边设计，三面压筋，顶面与侧面圆角过渡，圆角半径为R4，设计为自锁式档条，依靠档条和挂板之间的机械组合达到锁紧功能。</w:t>
            </w:r>
          </w:p>
          <w:p w14:paraId="0E983664" w14:textId="77777777" w:rsidR="00B028E3" w:rsidRPr="00DD3A1D" w:rsidRDefault="00B028E3" w:rsidP="0075543C">
            <w:pPr>
              <w:widowControl/>
              <w:adjustRightInd w:val="0"/>
              <w:snapToGrid w:val="0"/>
              <w:spacing w:line="360" w:lineRule="auto"/>
              <w:ind w:firstLineChars="200" w:firstLine="480"/>
              <w:jc w:val="left"/>
              <w:textAlignment w:val="top"/>
              <w:rPr>
                <w:rFonts w:ascii="宋体" w:hAnsi="宋体" w:cs="宋体"/>
                <w:sz w:val="24"/>
                <w:szCs w:val="24"/>
              </w:rPr>
            </w:pPr>
            <w:r w:rsidRPr="00DD3A1D">
              <w:rPr>
                <w:rFonts w:ascii="宋体" w:hAnsi="宋体" w:cs="宋体"/>
                <w:sz w:val="24"/>
                <w:szCs w:val="24"/>
              </w:rPr>
              <w:t>10</w:t>
            </w:r>
            <w:r w:rsidRPr="00DD3A1D">
              <w:rPr>
                <w:rFonts w:ascii="宋体" w:hAnsi="宋体" w:cs="宋体" w:hint="eastAsia"/>
                <w:sz w:val="24"/>
                <w:szCs w:val="24"/>
              </w:rPr>
              <w:t>、▲为保证产品环保喷涂及质量，需提供CMA标识的挡棒检测报告，依据GB/T10125-2021，中性盐雾测试；测试后，样品表面无明显变化，涂膜无裂纹、皱纹及剥落现象、涂膜无脱落现象，耐腐蚀等级为10级；提供检测报告及网上查询。同时提供挡棒长800mm 厚1.0mm一根小样。</w:t>
            </w:r>
          </w:p>
          <w:p w14:paraId="006B4EC8" w14:textId="77777777" w:rsidR="00B028E3" w:rsidRPr="00DD3A1D" w:rsidRDefault="00B028E3" w:rsidP="0075543C">
            <w:pPr>
              <w:tabs>
                <w:tab w:val="left" w:pos="180"/>
                <w:tab w:val="left" w:pos="1620"/>
              </w:tabs>
              <w:adjustRightInd w:val="0"/>
              <w:snapToGrid w:val="0"/>
              <w:spacing w:line="360" w:lineRule="auto"/>
              <w:ind w:firstLineChars="200" w:firstLine="480"/>
              <w:rPr>
                <w:rFonts w:ascii="宋体" w:hAnsi="宋体" w:cs="宋体"/>
                <w:sz w:val="24"/>
                <w:szCs w:val="24"/>
              </w:rPr>
            </w:pPr>
            <w:r w:rsidRPr="00DD3A1D">
              <w:rPr>
                <w:rFonts w:ascii="宋体" w:hAnsi="宋体" w:cs="宋体"/>
                <w:sz w:val="24"/>
                <w:szCs w:val="24"/>
              </w:rPr>
              <w:t>11</w:t>
            </w:r>
            <w:r w:rsidRPr="00DD3A1D">
              <w:rPr>
                <w:rFonts w:ascii="宋体" w:hAnsi="宋体" w:cs="宋体" w:hint="eastAsia"/>
                <w:sz w:val="24"/>
                <w:szCs w:val="24"/>
              </w:rPr>
              <w:t xml:space="preserve">、侧护板采用优质橡木，厚度15mm,护翼厚25mm延伸至钢架包边，侧板雕刻图书馆LOGO，仿古工艺，上眉板厚度15mm，下眉板厚度15mm，与侧护板连接采用圆弧过渡需不变形、不开裂、无虫孔、纹路清晰。 </w:t>
            </w:r>
          </w:p>
          <w:p w14:paraId="2FBA07D4" w14:textId="77777777" w:rsidR="00B028E3" w:rsidRPr="00DD3A1D" w:rsidRDefault="00B028E3" w:rsidP="0075543C">
            <w:pPr>
              <w:widowControl/>
              <w:adjustRightInd w:val="0"/>
              <w:snapToGrid w:val="0"/>
              <w:spacing w:line="360" w:lineRule="auto"/>
              <w:ind w:firstLineChars="200" w:firstLine="480"/>
              <w:textAlignment w:val="top"/>
              <w:rPr>
                <w:rFonts w:ascii="宋体" w:hAnsi="宋体" w:cs="宋体"/>
                <w:color w:val="000000"/>
                <w:sz w:val="24"/>
                <w:szCs w:val="24"/>
              </w:rPr>
            </w:pPr>
            <w:r w:rsidRPr="00DD3A1D">
              <w:rPr>
                <w:rFonts w:ascii="宋体" w:hAnsi="宋体" w:cs="宋体" w:hint="eastAsia"/>
                <w:color w:val="000000"/>
                <w:sz w:val="24"/>
                <w:szCs w:val="24"/>
              </w:rPr>
              <w:t>12、前后侧板目录槽采用亚克力材质，尺寸不小于345*233mm，安装于侧板上方。</w:t>
            </w:r>
          </w:p>
          <w:p w14:paraId="0ECB1A33" w14:textId="77777777" w:rsidR="00B028E3" w:rsidRPr="00DD3A1D" w:rsidRDefault="00B028E3" w:rsidP="0075543C">
            <w:pPr>
              <w:adjustRightInd w:val="0"/>
              <w:snapToGrid w:val="0"/>
              <w:spacing w:line="360" w:lineRule="auto"/>
              <w:rPr>
                <w:rFonts w:ascii="宋体" w:hAnsi="宋体" w:cs="宋体"/>
                <w:b/>
                <w:bCs/>
                <w:color w:val="000000"/>
                <w:sz w:val="24"/>
                <w:szCs w:val="24"/>
              </w:rPr>
            </w:pPr>
            <w:bookmarkStart w:id="1" w:name="_Toc16368"/>
            <w:r w:rsidRPr="00DD3A1D">
              <w:rPr>
                <w:rFonts w:ascii="宋体" w:hAnsi="宋体" w:cs="宋体" w:hint="eastAsia"/>
                <w:b/>
                <w:bCs/>
                <w:color w:val="000000"/>
                <w:sz w:val="24"/>
                <w:szCs w:val="24"/>
              </w:rPr>
              <w:t>前期处理及表面处理</w:t>
            </w:r>
            <w:bookmarkEnd w:id="1"/>
          </w:p>
          <w:p w14:paraId="20B8CEC3" w14:textId="77777777" w:rsidR="00B028E3" w:rsidRPr="00DD3A1D" w:rsidRDefault="00B028E3" w:rsidP="0075543C">
            <w:pPr>
              <w:adjustRightInd w:val="0"/>
              <w:snapToGrid w:val="0"/>
              <w:spacing w:line="360" w:lineRule="auto"/>
              <w:ind w:firstLine="480"/>
              <w:rPr>
                <w:rFonts w:ascii="宋体" w:hAnsi="宋体" w:cs="宋体"/>
                <w:color w:val="000000"/>
                <w:sz w:val="24"/>
                <w:szCs w:val="24"/>
              </w:rPr>
            </w:pPr>
            <w:r w:rsidRPr="00DD3A1D">
              <w:rPr>
                <w:rFonts w:ascii="宋体" w:hAnsi="宋体" w:cs="宋体" w:hint="eastAsia"/>
                <w:color w:val="000000"/>
                <w:sz w:val="24"/>
                <w:szCs w:val="24"/>
              </w:rPr>
              <w:t>1</w:t>
            </w:r>
            <w:r w:rsidRPr="00DD3A1D">
              <w:rPr>
                <w:rFonts w:ascii="宋体" w:hAnsi="宋体" w:cs="宋体"/>
                <w:color w:val="000000"/>
                <w:sz w:val="24"/>
                <w:szCs w:val="24"/>
              </w:rPr>
              <w:t>3</w:t>
            </w:r>
            <w:r w:rsidRPr="00DD3A1D">
              <w:rPr>
                <w:rFonts w:ascii="宋体" w:hAnsi="宋体" w:cs="宋体" w:hint="eastAsia"/>
                <w:color w:val="000000"/>
                <w:sz w:val="24"/>
                <w:szCs w:val="24"/>
              </w:rPr>
              <w:t>、陶化剂是以有机硅烷水溶液为主要成分对金属或非金属材料进行表面处理的过程。工艺流程为：预脱脂——主脱脂——水清洗——陶化硅烷---水清洗--烘干或晾干——后处理。</w:t>
            </w:r>
          </w:p>
          <w:p w14:paraId="6CE0E1D2" w14:textId="77777777" w:rsidR="00B028E3" w:rsidRPr="00DD3A1D" w:rsidRDefault="00B028E3" w:rsidP="0075543C">
            <w:pPr>
              <w:widowControl/>
              <w:adjustRightInd w:val="0"/>
              <w:snapToGrid w:val="0"/>
              <w:spacing w:line="360" w:lineRule="auto"/>
              <w:ind w:firstLineChars="200" w:firstLine="480"/>
              <w:jc w:val="left"/>
              <w:textAlignment w:val="top"/>
              <w:rPr>
                <w:rFonts w:ascii="宋体" w:hAnsi="宋体" w:cs="宋体"/>
                <w:color w:val="000000"/>
                <w:sz w:val="24"/>
                <w:szCs w:val="24"/>
              </w:rPr>
            </w:pPr>
            <w:r w:rsidRPr="00DD3A1D">
              <w:rPr>
                <w:rFonts w:ascii="宋体" w:hAnsi="宋体" w:cs="宋体" w:hint="eastAsia"/>
                <w:color w:val="000000"/>
                <w:sz w:val="24"/>
                <w:szCs w:val="24"/>
              </w:rPr>
              <w:t>1</w:t>
            </w:r>
            <w:r w:rsidRPr="00DD3A1D">
              <w:rPr>
                <w:rFonts w:ascii="宋体" w:hAnsi="宋体" w:cs="宋体"/>
                <w:color w:val="000000"/>
                <w:sz w:val="24"/>
                <w:szCs w:val="24"/>
              </w:rPr>
              <w:t>4</w:t>
            </w:r>
            <w:r w:rsidRPr="00DD3A1D">
              <w:rPr>
                <w:rFonts w:ascii="宋体" w:hAnsi="宋体" w:cs="宋体" w:hint="eastAsia"/>
                <w:color w:val="000000"/>
                <w:sz w:val="24"/>
                <w:szCs w:val="24"/>
              </w:rPr>
              <w:t>、▲</w:t>
            </w:r>
            <w:r w:rsidRPr="00DD3A1D">
              <w:rPr>
                <w:rFonts w:ascii="宋体" w:hAnsi="宋体" w:cs="宋体" w:hint="eastAsia"/>
                <w:sz w:val="24"/>
                <w:szCs w:val="24"/>
              </w:rPr>
              <w:t>为保证产品环保喷涂及质量，</w:t>
            </w:r>
            <w:r w:rsidRPr="00DD3A1D">
              <w:rPr>
                <w:rFonts w:ascii="宋体" w:hAnsi="宋体" w:cs="宋体" w:hint="eastAsia"/>
                <w:color w:val="000000"/>
                <w:sz w:val="24"/>
                <w:szCs w:val="24"/>
              </w:rPr>
              <w:t>提供CMA标识的书架冷轧钢板（涂层）检测报告，用铅笔在产品表面进行划痕试验，负荷：750g，测试后，内聚无破坏；提供检测报告及网上查询。</w:t>
            </w:r>
            <w:r w:rsidRPr="00DD3A1D">
              <w:rPr>
                <w:rFonts w:ascii="宋体" w:hAnsi="宋体" w:cs="宋体" w:hint="eastAsia"/>
                <w:sz w:val="24"/>
                <w:szCs w:val="24"/>
              </w:rPr>
              <w:t>同时提供</w:t>
            </w:r>
            <w:r w:rsidRPr="00DD3A1D">
              <w:rPr>
                <w:rFonts w:ascii="宋体" w:hAnsi="宋体" w:cs="宋体" w:hint="eastAsia"/>
                <w:color w:val="000000"/>
                <w:sz w:val="24"/>
                <w:szCs w:val="24"/>
              </w:rPr>
              <w:t>冷轧钢板厚度1.0mm  尺寸</w:t>
            </w:r>
            <w:r w:rsidRPr="00DD3A1D">
              <w:rPr>
                <w:rFonts w:ascii="宋体" w:hAnsi="宋体" w:cs="宋体" w:hint="eastAsia"/>
                <w:sz w:val="24"/>
                <w:szCs w:val="24"/>
              </w:rPr>
              <w:t>400mm*400mm小样。</w:t>
            </w:r>
          </w:p>
          <w:p w14:paraId="0A4428B8" w14:textId="77777777" w:rsidR="00B028E3" w:rsidRPr="00DD3A1D" w:rsidRDefault="00B028E3" w:rsidP="0075543C">
            <w:pPr>
              <w:widowControl/>
              <w:adjustRightInd w:val="0"/>
              <w:snapToGrid w:val="0"/>
              <w:spacing w:line="360" w:lineRule="auto"/>
              <w:ind w:firstLineChars="200" w:firstLine="480"/>
              <w:jc w:val="left"/>
              <w:textAlignment w:val="top"/>
              <w:rPr>
                <w:rFonts w:ascii="宋体" w:hAnsi="宋体" w:cs="宋体"/>
                <w:sz w:val="24"/>
                <w:szCs w:val="24"/>
              </w:rPr>
            </w:pPr>
            <w:r w:rsidRPr="00DD3A1D">
              <w:rPr>
                <w:rFonts w:ascii="宋体" w:hAnsi="宋体" w:cs="宋体" w:hint="eastAsia"/>
                <w:color w:val="000000"/>
                <w:sz w:val="24"/>
                <w:szCs w:val="24"/>
              </w:rPr>
              <w:lastRenderedPageBreak/>
              <w:t>1</w:t>
            </w:r>
            <w:r w:rsidRPr="00DD3A1D">
              <w:rPr>
                <w:rFonts w:ascii="宋体" w:hAnsi="宋体" w:cs="宋体"/>
                <w:color w:val="000000"/>
                <w:sz w:val="24"/>
                <w:szCs w:val="24"/>
              </w:rPr>
              <w:t>5</w:t>
            </w:r>
            <w:r w:rsidRPr="00DD3A1D">
              <w:rPr>
                <w:rFonts w:ascii="宋体" w:hAnsi="宋体" w:cs="宋体" w:hint="eastAsia"/>
                <w:color w:val="000000"/>
                <w:sz w:val="24"/>
                <w:szCs w:val="24"/>
              </w:rPr>
              <w:t>、▲</w:t>
            </w:r>
            <w:r w:rsidRPr="00DD3A1D">
              <w:rPr>
                <w:rFonts w:ascii="宋体" w:hAnsi="宋体" w:cs="宋体" w:hint="eastAsia"/>
                <w:sz w:val="24"/>
                <w:szCs w:val="24"/>
              </w:rPr>
              <w:t>为保证产品环保喷涂及质量，</w:t>
            </w:r>
            <w:r w:rsidRPr="00DD3A1D">
              <w:rPr>
                <w:rFonts w:ascii="宋体" w:hAnsi="宋体" w:cs="宋体" w:hint="eastAsia"/>
                <w:color w:val="000000"/>
                <w:sz w:val="24"/>
                <w:szCs w:val="24"/>
              </w:rPr>
              <w:t>提供CMA标识的书架冷轧钢板（涂层）检测报告，耐冲击力：重锤质量：1000g、冲头直径：8mm、冲击高度：100cm、冲击次数：3次，试验后，样品无剥落、裂纹、皱纹等现象；提供检测报告及网上查询。</w:t>
            </w:r>
            <w:r w:rsidRPr="00DD3A1D">
              <w:rPr>
                <w:rFonts w:ascii="宋体" w:hAnsi="宋体" w:cs="宋体" w:hint="eastAsia"/>
                <w:sz w:val="24"/>
                <w:szCs w:val="24"/>
              </w:rPr>
              <w:t>同时提供</w:t>
            </w:r>
            <w:r w:rsidRPr="00DD3A1D">
              <w:rPr>
                <w:rFonts w:ascii="宋体" w:hAnsi="宋体" w:cs="宋体" w:hint="eastAsia"/>
                <w:color w:val="000000"/>
                <w:sz w:val="24"/>
                <w:szCs w:val="24"/>
              </w:rPr>
              <w:t>冷轧钢板厚度0.8mm  尺寸</w:t>
            </w:r>
            <w:r w:rsidRPr="00DD3A1D">
              <w:rPr>
                <w:rFonts w:ascii="宋体" w:hAnsi="宋体" w:cs="宋体" w:hint="eastAsia"/>
                <w:sz w:val="24"/>
                <w:szCs w:val="24"/>
              </w:rPr>
              <w:t>300*300小样。</w:t>
            </w:r>
          </w:p>
          <w:p w14:paraId="73DADA9B" w14:textId="77777777" w:rsidR="00B028E3" w:rsidRPr="00DD3A1D" w:rsidRDefault="00B028E3" w:rsidP="0075543C">
            <w:pPr>
              <w:adjustRightInd w:val="0"/>
              <w:snapToGrid w:val="0"/>
              <w:spacing w:line="360" w:lineRule="auto"/>
              <w:ind w:firstLineChars="200" w:firstLine="480"/>
              <w:jc w:val="left"/>
              <w:rPr>
                <w:rFonts w:ascii="宋体" w:hAnsi="宋体" w:cs="宋体"/>
                <w:color w:val="000000"/>
                <w:sz w:val="24"/>
                <w:szCs w:val="24"/>
              </w:rPr>
            </w:pPr>
          </w:p>
          <w:p w14:paraId="2E015C41" w14:textId="77777777" w:rsidR="00B028E3" w:rsidRPr="00DD3A1D" w:rsidRDefault="00B028E3" w:rsidP="0075543C">
            <w:pPr>
              <w:adjustRightInd w:val="0"/>
              <w:snapToGrid w:val="0"/>
              <w:spacing w:line="360" w:lineRule="auto"/>
              <w:rPr>
                <w:rFonts w:ascii="宋体" w:hAnsi="宋体" w:cs="宋体"/>
                <w:b/>
                <w:bCs/>
                <w:sz w:val="24"/>
                <w:szCs w:val="24"/>
              </w:rPr>
            </w:pPr>
            <w:r w:rsidRPr="00DD3A1D">
              <w:rPr>
                <w:rFonts w:ascii="宋体" w:hAnsi="宋体" w:cs="宋体" w:hint="eastAsia"/>
                <w:b/>
                <w:bCs/>
                <w:sz w:val="24"/>
                <w:szCs w:val="24"/>
              </w:rPr>
              <w:t>材料规格、技术参数标准一览表</w:t>
            </w:r>
          </w:p>
          <w:tbl>
            <w:tblPr>
              <w:tblW w:w="6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494"/>
              <w:gridCol w:w="1946"/>
              <w:gridCol w:w="2212"/>
            </w:tblGrid>
            <w:tr w:rsidR="00B028E3" w:rsidRPr="00DD3A1D" w14:paraId="32FA9653" w14:textId="77777777" w:rsidTr="0075543C">
              <w:trPr>
                <w:trHeight w:val="499"/>
                <w:jc w:val="center"/>
              </w:trPr>
              <w:tc>
                <w:tcPr>
                  <w:tcW w:w="797" w:type="dxa"/>
                  <w:vAlign w:val="center"/>
                </w:tcPr>
                <w:p w14:paraId="053CEB7B"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序号</w:t>
                  </w:r>
                </w:p>
              </w:tc>
              <w:tc>
                <w:tcPr>
                  <w:tcW w:w="1494" w:type="dxa"/>
                  <w:vAlign w:val="center"/>
                </w:tcPr>
                <w:p w14:paraId="0D227433"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设备名称</w:t>
                  </w:r>
                </w:p>
              </w:tc>
              <w:tc>
                <w:tcPr>
                  <w:tcW w:w="1946" w:type="dxa"/>
                  <w:vAlign w:val="center"/>
                </w:tcPr>
                <w:p w14:paraId="7DD089F0"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设备配置</w:t>
                  </w:r>
                </w:p>
              </w:tc>
              <w:tc>
                <w:tcPr>
                  <w:tcW w:w="2212" w:type="dxa"/>
                  <w:vAlign w:val="center"/>
                </w:tcPr>
                <w:p w14:paraId="4448ABFB"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材料规格</w:t>
                  </w:r>
                </w:p>
              </w:tc>
            </w:tr>
            <w:tr w:rsidR="00B028E3" w:rsidRPr="00DD3A1D" w14:paraId="35324C30" w14:textId="77777777" w:rsidTr="0075543C">
              <w:trPr>
                <w:trHeight w:val="514"/>
                <w:jc w:val="center"/>
              </w:trPr>
              <w:tc>
                <w:tcPr>
                  <w:tcW w:w="797" w:type="dxa"/>
                  <w:vAlign w:val="center"/>
                </w:tcPr>
                <w:p w14:paraId="5265B555"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1</w:t>
                  </w:r>
                </w:p>
              </w:tc>
              <w:tc>
                <w:tcPr>
                  <w:tcW w:w="1494" w:type="dxa"/>
                  <w:vAlign w:val="center"/>
                </w:tcPr>
                <w:p w14:paraId="22EA6D26"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底座</w:t>
                  </w:r>
                </w:p>
              </w:tc>
              <w:tc>
                <w:tcPr>
                  <w:tcW w:w="1946" w:type="dxa"/>
                  <w:vAlign w:val="center"/>
                </w:tcPr>
                <w:p w14:paraId="166A1A88"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底梁</w:t>
                  </w:r>
                </w:p>
              </w:tc>
              <w:tc>
                <w:tcPr>
                  <w:tcW w:w="2212" w:type="dxa"/>
                  <w:vAlign w:val="center"/>
                </w:tcPr>
                <w:p w14:paraId="7F889112"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≥2.3mm冷轧钢板</w:t>
                  </w:r>
                </w:p>
              </w:tc>
            </w:tr>
            <w:tr w:rsidR="00B028E3" w:rsidRPr="00DD3A1D" w14:paraId="2971AF0E" w14:textId="77777777" w:rsidTr="0075543C">
              <w:trPr>
                <w:cantSplit/>
                <w:trHeight w:val="529"/>
                <w:jc w:val="center"/>
              </w:trPr>
              <w:tc>
                <w:tcPr>
                  <w:tcW w:w="797" w:type="dxa"/>
                  <w:vMerge w:val="restart"/>
                  <w:vAlign w:val="center"/>
                </w:tcPr>
                <w:p w14:paraId="65A18F99"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2</w:t>
                  </w:r>
                </w:p>
              </w:tc>
              <w:tc>
                <w:tcPr>
                  <w:tcW w:w="1494" w:type="dxa"/>
                  <w:vMerge w:val="restart"/>
                  <w:vAlign w:val="center"/>
                </w:tcPr>
                <w:p w14:paraId="020EC956"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架体</w:t>
                  </w:r>
                </w:p>
              </w:tc>
              <w:tc>
                <w:tcPr>
                  <w:tcW w:w="1946" w:type="dxa"/>
                  <w:vAlign w:val="center"/>
                </w:tcPr>
                <w:p w14:paraId="0C4E992D"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挂板</w:t>
                  </w:r>
                </w:p>
              </w:tc>
              <w:tc>
                <w:tcPr>
                  <w:tcW w:w="2212" w:type="dxa"/>
                  <w:vAlign w:val="center"/>
                </w:tcPr>
                <w:p w14:paraId="3E56F7EA"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≥1.0mm冷轧钢板</w:t>
                  </w:r>
                </w:p>
              </w:tc>
            </w:tr>
            <w:tr w:rsidR="00B028E3" w:rsidRPr="00DD3A1D" w14:paraId="0174E745" w14:textId="77777777" w:rsidTr="0075543C">
              <w:trPr>
                <w:cantSplit/>
                <w:trHeight w:val="514"/>
                <w:jc w:val="center"/>
              </w:trPr>
              <w:tc>
                <w:tcPr>
                  <w:tcW w:w="797" w:type="dxa"/>
                  <w:vMerge/>
                  <w:vAlign w:val="center"/>
                </w:tcPr>
                <w:p w14:paraId="09557B97" w14:textId="77777777" w:rsidR="00B028E3" w:rsidRPr="00DD3A1D" w:rsidRDefault="00B028E3" w:rsidP="0075543C">
                  <w:pPr>
                    <w:adjustRightInd w:val="0"/>
                    <w:snapToGrid w:val="0"/>
                    <w:spacing w:line="360" w:lineRule="auto"/>
                    <w:jc w:val="center"/>
                    <w:rPr>
                      <w:rFonts w:ascii="宋体" w:hAnsi="宋体" w:cs="宋体"/>
                      <w:sz w:val="24"/>
                      <w:szCs w:val="24"/>
                    </w:rPr>
                  </w:pPr>
                </w:p>
              </w:tc>
              <w:tc>
                <w:tcPr>
                  <w:tcW w:w="1494" w:type="dxa"/>
                  <w:vMerge/>
                  <w:vAlign w:val="center"/>
                </w:tcPr>
                <w:p w14:paraId="2F72F89E" w14:textId="77777777" w:rsidR="00B028E3" w:rsidRPr="00DD3A1D" w:rsidRDefault="00B028E3" w:rsidP="0075543C">
                  <w:pPr>
                    <w:adjustRightInd w:val="0"/>
                    <w:snapToGrid w:val="0"/>
                    <w:spacing w:line="360" w:lineRule="auto"/>
                    <w:jc w:val="center"/>
                    <w:rPr>
                      <w:rFonts w:ascii="宋体" w:hAnsi="宋体" w:cs="宋体"/>
                      <w:sz w:val="24"/>
                      <w:szCs w:val="24"/>
                    </w:rPr>
                  </w:pPr>
                </w:p>
              </w:tc>
              <w:tc>
                <w:tcPr>
                  <w:tcW w:w="1946" w:type="dxa"/>
                  <w:vAlign w:val="center"/>
                </w:tcPr>
                <w:p w14:paraId="68B8980B"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立柱</w:t>
                  </w:r>
                </w:p>
              </w:tc>
              <w:tc>
                <w:tcPr>
                  <w:tcW w:w="2212" w:type="dxa"/>
                  <w:vAlign w:val="center"/>
                </w:tcPr>
                <w:p w14:paraId="0CADC540"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≥1.5mm冷轧钢板</w:t>
                  </w:r>
                </w:p>
              </w:tc>
            </w:tr>
            <w:tr w:rsidR="00B028E3" w:rsidRPr="00DD3A1D" w14:paraId="6C7A54D8" w14:textId="77777777" w:rsidTr="0075543C">
              <w:trPr>
                <w:cantSplit/>
                <w:trHeight w:val="514"/>
                <w:jc w:val="center"/>
              </w:trPr>
              <w:tc>
                <w:tcPr>
                  <w:tcW w:w="797" w:type="dxa"/>
                  <w:vMerge/>
                  <w:vAlign w:val="center"/>
                </w:tcPr>
                <w:p w14:paraId="7CD8EC53" w14:textId="77777777" w:rsidR="00B028E3" w:rsidRPr="00DD3A1D" w:rsidRDefault="00B028E3" w:rsidP="0075543C">
                  <w:pPr>
                    <w:adjustRightInd w:val="0"/>
                    <w:snapToGrid w:val="0"/>
                    <w:spacing w:line="360" w:lineRule="auto"/>
                    <w:jc w:val="center"/>
                    <w:rPr>
                      <w:rFonts w:ascii="宋体" w:hAnsi="宋体" w:cs="宋体"/>
                      <w:sz w:val="24"/>
                      <w:szCs w:val="24"/>
                    </w:rPr>
                  </w:pPr>
                </w:p>
              </w:tc>
              <w:tc>
                <w:tcPr>
                  <w:tcW w:w="1494" w:type="dxa"/>
                  <w:vMerge/>
                  <w:vAlign w:val="center"/>
                </w:tcPr>
                <w:p w14:paraId="28EF1714" w14:textId="77777777" w:rsidR="00B028E3" w:rsidRPr="00DD3A1D" w:rsidRDefault="00B028E3" w:rsidP="0075543C">
                  <w:pPr>
                    <w:adjustRightInd w:val="0"/>
                    <w:snapToGrid w:val="0"/>
                    <w:spacing w:line="360" w:lineRule="auto"/>
                    <w:jc w:val="center"/>
                    <w:rPr>
                      <w:rFonts w:ascii="宋体" w:hAnsi="宋体" w:cs="宋体"/>
                      <w:sz w:val="24"/>
                      <w:szCs w:val="24"/>
                    </w:rPr>
                  </w:pPr>
                </w:p>
              </w:tc>
              <w:tc>
                <w:tcPr>
                  <w:tcW w:w="1946" w:type="dxa"/>
                  <w:vAlign w:val="center"/>
                </w:tcPr>
                <w:p w14:paraId="77552112"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托板</w:t>
                  </w:r>
                </w:p>
              </w:tc>
              <w:tc>
                <w:tcPr>
                  <w:tcW w:w="2212" w:type="dxa"/>
                  <w:vAlign w:val="center"/>
                </w:tcPr>
                <w:p w14:paraId="17E2A255"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≥1.2mm冷轧钢板</w:t>
                  </w:r>
                </w:p>
              </w:tc>
            </w:tr>
            <w:tr w:rsidR="00B028E3" w:rsidRPr="00DD3A1D" w14:paraId="5C8CD68E" w14:textId="77777777" w:rsidTr="0075543C">
              <w:trPr>
                <w:cantSplit/>
                <w:trHeight w:val="592"/>
                <w:jc w:val="center"/>
              </w:trPr>
              <w:tc>
                <w:tcPr>
                  <w:tcW w:w="797" w:type="dxa"/>
                  <w:vMerge/>
                  <w:vAlign w:val="center"/>
                </w:tcPr>
                <w:p w14:paraId="2C15C4A0" w14:textId="77777777" w:rsidR="00B028E3" w:rsidRPr="00DD3A1D" w:rsidRDefault="00B028E3" w:rsidP="0075543C">
                  <w:pPr>
                    <w:adjustRightInd w:val="0"/>
                    <w:snapToGrid w:val="0"/>
                    <w:spacing w:line="360" w:lineRule="auto"/>
                    <w:jc w:val="center"/>
                    <w:rPr>
                      <w:rFonts w:ascii="宋体" w:hAnsi="宋体" w:cs="宋体"/>
                      <w:sz w:val="24"/>
                      <w:szCs w:val="24"/>
                    </w:rPr>
                  </w:pPr>
                </w:p>
              </w:tc>
              <w:tc>
                <w:tcPr>
                  <w:tcW w:w="1494" w:type="dxa"/>
                  <w:vMerge/>
                  <w:vAlign w:val="center"/>
                </w:tcPr>
                <w:p w14:paraId="5A25062A" w14:textId="77777777" w:rsidR="00B028E3" w:rsidRPr="00DD3A1D" w:rsidRDefault="00B028E3" w:rsidP="0075543C">
                  <w:pPr>
                    <w:adjustRightInd w:val="0"/>
                    <w:snapToGrid w:val="0"/>
                    <w:spacing w:line="360" w:lineRule="auto"/>
                    <w:jc w:val="center"/>
                    <w:rPr>
                      <w:rFonts w:ascii="宋体" w:hAnsi="宋体" w:cs="宋体"/>
                      <w:sz w:val="24"/>
                      <w:szCs w:val="24"/>
                    </w:rPr>
                  </w:pPr>
                </w:p>
              </w:tc>
              <w:tc>
                <w:tcPr>
                  <w:tcW w:w="1946" w:type="dxa"/>
                  <w:vAlign w:val="center"/>
                </w:tcPr>
                <w:p w14:paraId="596A6381"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挡棒</w:t>
                  </w:r>
                </w:p>
              </w:tc>
              <w:tc>
                <w:tcPr>
                  <w:tcW w:w="2212" w:type="dxa"/>
                  <w:vAlign w:val="center"/>
                </w:tcPr>
                <w:p w14:paraId="61783B6E"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≥1.0mm冷轧钢板</w:t>
                  </w:r>
                </w:p>
              </w:tc>
            </w:tr>
            <w:tr w:rsidR="00B028E3" w:rsidRPr="00DD3A1D" w14:paraId="4336A39E" w14:textId="77777777" w:rsidTr="0075543C">
              <w:trPr>
                <w:cantSplit/>
                <w:trHeight w:val="529"/>
                <w:jc w:val="center"/>
              </w:trPr>
              <w:tc>
                <w:tcPr>
                  <w:tcW w:w="797" w:type="dxa"/>
                  <w:vMerge w:val="restart"/>
                  <w:vAlign w:val="center"/>
                </w:tcPr>
                <w:p w14:paraId="220FFF7F"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3</w:t>
                  </w:r>
                </w:p>
              </w:tc>
              <w:tc>
                <w:tcPr>
                  <w:tcW w:w="1494" w:type="dxa"/>
                  <w:vMerge w:val="restart"/>
                  <w:vAlign w:val="center"/>
                </w:tcPr>
                <w:p w14:paraId="5AC972EB"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木护板</w:t>
                  </w:r>
                </w:p>
              </w:tc>
              <w:tc>
                <w:tcPr>
                  <w:tcW w:w="1946" w:type="dxa"/>
                  <w:vAlign w:val="center"/>
                </w:tcPr>
                <w:p w14:paraId="7D4A7BA8"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侧板</w:t>
                  </w:r>
                </w:p>
              </w:tc>
              <w:tc>
                <w:tcPr>
                  <w:tcW w:w="2212" w:type="dxa"/>
                  <w:vAlign w:val="center"/>
                </w:tcPr>
                <w:p w14:paraId="2D76D784"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w:t>
                  </w:r>
                  <w:r w:rsidRPr="00DD3A1D">
                    <w:rPr>
                      <w:rFonts w:ascii="宋体" w:hAnsi="宋体" w:cs="宋体" w:hint="eastAsia"/>
                      <w:color w:val="000000"/>
                      <w:sz w:val="24"/>
                      <w:szCs w:val="24"/>
                    </w:rPr>
                    <w:t>15mm</w:t>
                  </w:r>
                </w:p>
              </w:tc>
            </w:tr>
            <w:tr w:rsidR="00B028E3" w:rsidRPr="00DD3A1D" w14:paraId="20700060" w14:textId="77777777" w:rsidTr="0075543C">
              <w:trPr>
                <w:cantSplit/>
                <w:trHeight w:val="529"/>
                <w:jc w:val="center"/>
              </w:trPr>
              <w:tc>
                <w:tcPr>
                  <w:tcW w:w="797" w:type="dxa"/>
                  <w:vMerge/>
                  <w:vAlign w:val="center"/>
                </w:tcPr>
                <w:p w14:paraId="222FB4E0" w14:textId="77777777" w:rsidR="00B028E3" w:rsidRPr="00DD3A1D" w:rsidRDefault="00B028E3" w:rsidP="0075543C">
                  <w:pPr>
                    <w:adjustRightInd w:val="0"/>
                    <w:snapToGrid w:val="0"/>
                    <w:spacing w:line="360" w:lineRule="auto"/>
                    <w:jc w:val="center"/>
                    <w:rPr>
                      <w:rFonts w:ascii="宋体" w:hAnsi="宋体" w:cs="宋体"/>
                      <w:sz w:val="24"/>
                      <w:szCs w:val="24"/>
                    </w:rPr>
                  </w:pPr>
                </w:p>
              </w:tc>
              <w:tc>
                <w:tcPr>
                  <w:tcW w:w="1494" w:type="dxa"/>
                  <w:vMerge/>
                  <w:vAlign w:val="center"/>
                </w:tcPr>
                <w:p w14:paraId="1B3AAC00" w14:textId="77777777" w:rsidR="00B028E3" w:rsidRPr="00DD3A1D" w:rsidRDefault="00B028E3" w:rsidP="0075543C">
                  <w:pPr>
                    <w:adjustRightInd w:val="0"/>
                    <w:snapToGrid w:val="0"/>
                    <w:spacing w:line="360" w:lineRule="auto"/>
                    <w:jc w:val="center"/>
                    <w:rPr>
                      <w:rFonts w:ascii="宋体" w:hAnsi="宋体" w:cs="宋体"/>
                      <w:sz w:val="24"/>
                      <w:szCs w:val="24"/>
                    </w:rPr>
                  </w:pPr>
                </w:p>
              </w:tc>
              <w:tc>
                <w:tcPr>
                  <w:tcW w:w="1946" w:type="dxa"/>
                  <w:vAlign w:val="center"/>
                </w:tcPr>
                <w:p w14:paraId="34E53F70"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上、下</w:t>
                  </w:r>
                  <w:r w:rsidRPr="00DD3A1D">
                    <w:rPr>
                      <w:rFonts w:ascii="宋体" w:hAnsi="宋体" w:cs="宋体" w:hint="eastAsia"/>
                      <w:bCs/>
                      <w:sz w:val="24"/>
                      <w:szCs w:val="24"/>
                    </w:rPr>
                    <w:t>眉板</w:t>
                  </w:r>
                </w:p>
              </w:tc>
              <w:tc>
                <w:tcPr>
                  <w:tcW w:w="2212" w:type="dxa"/>
                  <w:vAlign w:val="center"/>
                </w:tcPr>
                <w:p w14:paraId="59BF7172"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w:t>
                  </w:r>
                  <w:r w:rsidRPr="00DD3A1D">
                    <w:rPr>
                      <w:rFonts w:ascii="宋体" w:hAnsi="宋体" w:cs="宋体" w:hint="eastAsia"/>
                      <w:color w:val="000000"/>
                      <w:sz w:val="24"/>
                      <w:szCs w:val="24"/>
                    </w:rPr>
                    <w:t>15mm</w:t>
                  </w:r>
                </w:p>
              </w:tc>
            </w:tr>
            <w:tr w:rsidR="00B028E3" w:rsidRPr="00DD3A1D" w14:paraId="256E9909" w14:textId="77777777" w:rsidTr="0075543C">
              <w:trPr>
                <w:cantSplit/>
                <w:trHeight w:val="499"/>
                <w:jc w:val="center"/>
              </w:trPr>
              <w:tc>
                <w:tcPr>
                  <w:tcW w:w="797" w:type="dxa"/>
                  <w:vAlign w:val="center"/>
                </w:tcPr>
                <w:p w14:paraId="03CB342D"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4</w:t>
                  </w:r>
                </w:p>
              </w:tc>
              <w:tc>
                <w:tcPr>
                  <w:tcW w:w="1494" w:type="dxa"/>
                  <w:vAlign w:val="center"/>
                </w:tcPr>
                <w:p w14:paraId="259D58E6"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顶板</w:t>
                  </w:r>
                </w:p>
              </w:tc>
              <w:tc>
                <w:tcPr>
                  <w:tcW w:w="1946" w:type="dxa"/>
                  <w:vAlign w:val="center"/>
                </w:tcPr>
                <w:p w14:paraId="20682C06"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(豪华型)</w:t>
                  </w:r>
                </w:p>
              </w:tc>
              <w:tc>
                <w:tcPr>
                  <w:tcW w:w="2212" w:type="dxa"/>
                  <w:vAlign w:val="center"/>
                </w:tcPr>
                <w:p w14:paraId="576DAC0F"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≥0.8mm冷轧钢板</w:t>
                  </w:r>
                </w:p>
              </w:tc>
            </w:tr>
            <w:tr w:rsidR="00B028E3" w:rsidRPr="00DD3A1D" w14:paraId="20A393D6" w14:textId="77777777" w:rsidTr="0075543C">
              <w:trPr>
                <w:cantSplit/>
                <w:trHeight w:val="484"/>
                <w:jc w:val="center"/>
              </w:trPr>
              <w:tc>
                <w:tcPr>
                  <w:tcW w:w="797" w:type="dxa"/>
                  <w:vMerge w:val="restart"/>
                  <w:vAlign w:val="center"/>
                </w:tcPr>
                <w:p w14:paraId="1EF1C317"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5</w:t>
                  </w:r>
                </w:p>
              </w:tc>
              <w:tc>
                <w:tcPr>
                  <w:tcW w:w="1494" w:type="dxa"/>
                  <w:vMerge w:val="restart"/>
                  <w:vAlign w:val="center"/>
                </w:tcPr>
                <w:p w14:paraId="3BD61482"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表面处理</w:t>
                  </w:r>
                </w:p>
              </w:tc>
              <w:tc>
                <w:tcPr>
                  <w:tcW w:w="1946" w:type="dxa"/>
                  <w:vAlign w:val="center"/>
                </w:tcPr>
                <w:p w14:paraId="1EDDA030"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前处理药剂</w:t>
                  </w:r>
                </w:p>
              </w:tc>
              <w:tc>
                <w:tcPr>
                  <w:tcW w:w="2212" w:type="dxa"/>
                  <w:vAlign w:val="center"/>
                </w:tcPr>
                <w:p w14:paraId="37570690"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陶化处理</w:t>
                  </w:r>
                </w:p>
              </w:tc>
            </w:tr>
            <w:tr w:rsidR="00B028E3" w:rsidRPr="00DD3A1D" w14:paraId="60AB267E" w14:textId="77777777" w:rsidTr="0075543C">
              <w:trPr>
                <w:cantSplit/>
                <w:trHeight w:val="544"/>
                <w:jc w:val="center"/>
              </w:trPr>
              <w:tc>
                <w:tcPr>
                  <w:tcW w:w="797" w:type="dxa"/>
                  <w:vMerge/>
                  <w:vAlign w:val="center"/>
                </w:tcPr>
                <w:p w14:paraId="3E6B4432" w14:textId="77777777" w:rsidR="00B028E3" w:rsidRPr="00DD3A1D" w:rsidRDefault="00B028E3" w:rsidP="0075543C">
                  <w:pPr>
                    <w:adjustRightInd w:val="0"/>
                    <w:snapToGrid w:val="0"/>
                    <w:spacing w:line="360" w:lineRule="auto"/>
                    <w:jc w:val="center"/>
                    <w:rPr>
                      <w:rFonts w:ascii="宋体" w:hAnsi="宋体" w:cs="宋体"/>
                      <w:sz w:val="24"/>
                      <w:szCs w:val="24"/>
                    </w:rPr>
                  </w:pPr>
                </w:p>
              </w:tc>
              <w:tc>
                <w:tcPr>
                  <w:tcW w:w="1494" w:type="dxa"/>
                  <w:vMerge/>
                  <w:vAlign w:val="center"/>
                </w:tcPr>
                <w:p w14:paraId="342408A2" w14:textId="77777777" w:rsidR="00B028E3" w:rsidRPr="00DD3A1D" w:rsidRDefault="00B028E3" w:rsidP="0075543C">
                  <w:pPr>
                    <w:adjustRightInd w:val="0"/>
                    <w:snapToGrid w:val="0"/>
                    <w:spacing w:line="360" w:lineRule="auto"/>
                    <w:jc w:val="center"/>
                    <w:rPr>
                      <w:rFonts w:ascii="宋体" w:hAnsi="宋体" w:cs="宋体"/>
                      <w:sz w:val="24"/>
                      <w:szCs w:val="24"/>
                    </w:rPr>
                  </w:pPr>
                </w:p>
              </w:tc>
              <w:tc>
                <w:tcPr>
                  <w:tcW w:w="1946" w:type="dxa"/>
                  <w:vAlign w:val="center"/>
                </w:tcPr>
                <w:p w14:paraId="656BF9DA"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高压静电喷塑</w:t>
                  </w:r>
                </w:p>
              </w:tc>
              <w:tc>
                <w:tcPr>
                  <w:tcW w:w="2212" w:type="dxa"/>
                  <w:vAlign w:val="center"/>
                </w:tcPr>
                <w:p w14:paraId="7A5D1993"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环氧型聚脂混合粉</w:t>
                  </w:r>
                </w:p>
              </w:tc>
            </w:tr>
            <w:tr w:rsidR="00B028E3" w14:paraId="2C7C9B85" w14:textId="77777777" w:rsidTr="0075543C">
              <w:trPr>
                <w:cantSplit/>
                <w:trHeight w:val="507"/>
                <w:jc w:val="center"/>
              </w:trPr>
              <w:tc>
                <w:tcPr>
                  <w:tcW w:w="797" w:type="dxa"/>
                  <w:vMerge/>
                  <w:vAlign w:val="center"/>
                </w:tcPr>
                <w:p w14:paraId="20F0A6FD" w14:textId="77777777" w:rsidR="00B028E3" w:rsidRPr="00DD3A1D" w:rsidRDefault="00B028E3" w:rsidP="0075543C">
                  <w:pPr>
                    <w:adjustRightInd w:val="0"/>
                    <w:snapToGrid w:val="0"/>
                    <w:spacing w:line="360" w:lineRule="auto"/>
                    <w:jc w:val="center"/>
                    <w:rPr>
                      <w:rFonts w:ascii="宋体" w:hAnsi="宋体" w:cs="宋体"/>
                      <w:sz w:val="24"/>
                      <w:szCs w:val="24"/>
                    </w:rPr>
                  </w:pPr>
                </w:p>
              </w:tc>
              <w:tc>
                <w:tcPr>
                  <w:tcW w:w="1494" w:type="dxa"/>
                  <w:vMerge/>
                  <w:vAlign w:val="center"/>
                </w:tcPr>
                <w:p w14:paraId="4B42EB03" w14:textId="77777777" w:rsidR="00B028E3" w:rsidRPr="00DD3A1D" w:rsidRDefault="00B028E3" w:rsidP="0075543C">
                  <w:pPr>
                    <w:adjustRightInd w:val="0"/>
                    <w:snapToGrid w:val="0"/>
                    <w:spacing w:line="360" w:lineRule="auto"/>
                    <w:jc w:val="center"/>
                    <w:rPr>
                      <w:rFonts w:ascii="宋体" w:hAnsi="宋体" w:cs="宋体"/>
                      <w:sz w:val="24"/>
                      <w:szCs w:val="24"/>
                    </w:rPr>
                  </w:pPr>
                </w:p>
              </w:tc>
              <w:tc>
                <w:tcPr>
                  <w:tcW w:w="1946" w:type="dxa"/>
                  <w:vAlign w:val="center"/>
                </w:tcPr>
                <w:p w14:paraId="613EA748" w14:textId="77777777" w:rsidR="00B028E3" w:rsidRPr="00DD3A1D"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纯水洗</w:t>
                  </w:r>
                </w:p>
              </w:tc>
              <w:tc>
                <w:tcPr>
                  <w:tcW w:w="2212" w:type="dxa"/>
                  <w:vAlign w:val="center"/>
                </w:tcPr>
                <w:p w14:paraId="3BA46327" w14:textId="77777777" w:rsidR="00B028E3" w:rsidRDefault="00B028E3" w:rsidP="0075543C">
                  <w:pPr>
                    <w:adjustRightInd w:val="0"/>
                    <w:snapToGrid w:val="0"/>
                    <w:spacing w:line="360" w:lineRule="auto"/>
                    <w:jc w:val="center"/>
                    <w:rPr>
                      <w:rFonts w:ascii="宋体" w:hAnsi="宋体" w:cs="宋体"/>
                      <w:sz w:val="24"/>
                      <w:szCs w:val="24"/>
                    </w:rPr>
                  </w:pPr>
                  <w:r w:rsidRPr="00DD3A1D">
                    <w:rPr>
                      <w:rFonts w:ascii="宋体" w:hAnsi="宋体" w:cs="宋体" w:hint="eastAsia"/>
                      <w:sz w:val="24"/>
                      <w:szCs w:val="24"/>
                    </w:rPr>
                    <w:t>≤10ЦS电导率</w:t>
                  </w:r>
                </w:p>
              </w:tc>
            </w:tr>
          </w:tbl>
          <w:p w14:paraId="43671AAD" w14:textId="77777777" w:rsidR="00B028E3" w:rsidRDefault="00B028E3" w:rsidP="0075543C">
            <w:pPr>
              <w:adjustRightInd w:val="0"/>
              <w:snapToGrid w:val="0"/>
              <w:spacing w:line="360" w:lineRule="auto"/>
              <w:rPr>
                <w:rFonts w:ascii="宋体" w:hAnsi="宋体" w:cs="宋体"/>
                <w:sz w:val="24"/>
                <w:szCs w:val="24"/>
              </w:rPr>
            </w:pPr>
          </w:p>
        </w:tc>
      </w:tr>
      <w:bookmarkEnd w:id="0"/>
    </w:tbl>
    <w:p w14:paraId="038523C5" w14:textId="77777777" w:rsidR="00B968C1" w:rsidRDefault="00B968C1"/>
    <w:sectPr w:rsidR="00B968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E0D20" w14:textId="77777777" w:rsidR="00242580" w:rsidRDefault="00242580" w:rsidP="00B028E3">
      <w:r>
        <w:separator/>
      </w:r>
    </w:p>
  </w:endnote>
  <w:endnote w:type="continuationSeparator" w:id="0">
    <w:p w14:paraId="541A9961" w14:textId="77777777" w:rsidR="00242580" w:rsidRDefault="00242580" w:rsidP="00B0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A53CC" w14:textId="77777777" w:rsidR="00242580" w:rsidRDefault="00242580" w:rsidP="00B028E3">
      <w:r>
        <w:separator/>
      </w:r>
    </w:p>
  </w:footnote>
  <w:footnote w:type="continuationSeparator" w:id="0">
    <w:p w14:paraId="7EF9CAA8" w14:textId="77777777" w:rsidR="00242580" w:rsidRDefault="00242580" w:rsidP="00B02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C1"/>
    <w:rsid w:val="001C3C3C"/>
    <w:rsid w:val="00242580"/>
    <w:rsid w:val="003C51BF"/>
    <w:rsid w:val="005F5FED"/>
    <w:rsid w:val="007F1970"/>
    <w:rsid w:val="00850C49"/>
    <w:rsid w:val="00980AF0"/>
    <w:rsid w:val="00B028E3"/>
    <w:rsid w:val="00B968C1"/>
    <w:rsid w:val="00DD3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E86D2"/>
  <w15:chartTrackingRefBased/>
  <w15:docId w15:val="{F3B9C4C6-DCE8-4EEA-97E5-F7FF8B3C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28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8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028E3"/>
    <w:rPr>
      <w:sz w:val="18"/>
      <w:szCs w:val="18"/>
    </w:rPr>
  </w:style>
  <w:style w:type="paragraph" w:styleId="a5">
    <w:name w:val="footer"/>
    <w:basedOn w:val="a"/>
    <w:link w:val="a6"/>
    <w:uiPriority w:val="99"/>
    <w:unhideWhenUsed/>
    <w:rsid w:val="00B028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028E3"/>
    <w:rPr>
      <w:sz w:val="18"/>
      <w:szCs w:val="18"/>
    </w:rPr>
  </w:style>
  <w:style w:type="table" w:styleId="a7">
    <w:name w:val="Table Grid"/>
    <w:basedOn w:val="a1"/>
    <w:uiPriority w:val="39"/>
    <w:qFormat/>
    <w:rsid w:val="00B028E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蔡骏逸</dc:creator>
  <cp:keywords/>
  <dc:description/>
  <cp:lastModifiedBy>蔡骏逸</cp:lastModifiedBy>
  <cp:revision>8</cp:revision>
  <dcterms:created xsi:type="dcterms:W3CDTF">2023-12-18T07:09:00Z</dcterms:created>
  <dcterms:modified xsi:type="dcterms:W3CDTF">2023-12-18T08:30:00Z</dcterms:modified>
</cp:coreProperties>
</file>