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45" w:rsidRDefault="00220345" w:rsidP="007222C2">
      <w:pPr>
        <w:spacing w:line="360" w:lineRule="auto"/>
        <w:jc w:val="center"/>
        <w:rPr>
          <w:rFonts w:ascii="宋体" w:eastAsia="宋体" w:hAnsi="宋体" w:cs="宋体"/>
          <w:b/>
          <w:bCs/>
          <w:kern w:val="36"/>
          <w:sz w:val="32"/>
          <w:szCs w:val="32"/>
        </w:rPr>
      </w:pPr>
    </w:p>
    <w:p w:rsidR="003E3169" w:rsidRPr="00F5406F" w:rsidRDefault="00F24E7E" w:rsidP="007222C2">
      <w:pPr>
        <w:spacing w:line="360" w:lineRule="auto"/>
        <w:jc w:val="center"/>
        <w:rPr>
          <w:rFonts w:ascii="宋体" w:eastAsia="宋体" w:hAnsi="宋体" w:cs="宋体"/>
          <w:b/>
          <w:bCs/>
          <w:kern w:val="36"/>
          <w:sz w:val="32"/>
          <w:szCs w:val="32"/>
        </w:rPr>
      </w:pPr>
      <w:r w:rsidRPr="00F24E7E">
        <w:rPr>
          <w:rFonts w:ascii="宋体" w:eastAsia="宋体" w:hAnsi="宋体" w:cs="宋体" w:hint="eastAsia"/>
          <w:b/>
          <w:bCs/>
          <w:kern w:val="36"/>
          <w:sz w:val="32"/>
          <w:szCs w:val="32"/>
        </w:rPr>
        <w:t>西南财经大学银杏</w:t>
      </w:r>
      <w:proofErr w:type="gramStart"/>
      <w:r w:rsidRPr="00F24E7E">
        <w:rPr>
          <w:rFonts w:ascii="宋体" w:eastAsia="宋体" w:hAnsi="宋体" w:cs="宋体" w:hint="eastAsia"/>
          <w:b/>
          <w:bCs/>
          <w:kern w:val="36"/>
          <w:sz w:val="32"/>
          <w:szCs w:val="32"/>
        </w:rPr>
        <w:t>一、二舍公区</w:t>
      </w:r>
      <w:proofErr w:type="gramEnd"/>
      <w:r w:rsidRPr="00F24E7E">
        <w:rPr>
          <w:rFonts w:ascii="宋体" w:eastAsia="宋体" w:hAnsi="宋体" w:cs="宋体" w:hint="eastAsia"/>
          <w:b/>
          <w:bCs/>
          <w:kern w:val="36"/>
          <w:sz w:val="32"/>
          <w:szCs w:val="32"/>
        </w:rPr>
        <w:t>清洁柜类</w:t>
      </w:r>
      <w:r w:rsidR="00FE6FA2" w:rsidRPr="00F5406F">
        <w:rPr>
          <w:rFonts w:ascii="宋体" w:eastAsia="宋体" w:hAnsi="宋体" w:cs="宋体"/>
          <w:b/>
          <w:bCs/>
          <w:kern w:val="36"/>
          <w:sz w:val="32"/>
          <w:szCs w:val="32"/>
        </w:rPr>
        <w:t>采购项目</w:t>
      </w:r>
    </w:p>
    <w:p w:rsidR="005F7583" w:rsidRPr="00F5406F" w:rsidRDefault="00FE6FA2" w:rsidP="007222C2">
      <w:pPr>
        <w:spacing w:line="360" w:lineRule="auto"/>
        <w:jc w:val="center"/>
        <w:rPr>
          <w:rFonts w:ascii="宋体" w:eastAsia="宋体" w:hAnsi="宋体" w:cs="宋体"/>
          <w:b/>
          <w:bCs/>
          <w:kern w:val="36"/>
          <w:sz w:val="32"/>
          <w:szCs w:val="32"/>
        </w:rPr>
      </w:pPr>
      <w:r w:rsidRPr="00F5406F">
        <w:rPr>
          <w:rFonts w:ascii="宋体" w:eastAsia="宋体" w:hAnsi="宋体" w:cs="宋体"/>
          <w:b/>
          <w:bCs/>
          <w:kern w:val="36"/>
          <w:sz w:val="32"/>
          <w:szCs w:val="32"/>
        </w:rPr>
        <w:t>询价公告</w:t>
      </w:r>
    </w:p>
    <w:p w:rsidR="005F7583" w:rsidRPr="00F5406F" w:rsidRDefault="00FE6FA2" w:rsidP="007222C2">
      <w:pPr>
        <w:spacing w:line="360" w:lineRule="auto"/>
        <w:jc w:val="center"/>
        <w:rPr>
          <w:rFonts w:ascii="宋体" w:eastAsia="宋体" w:hAnsi="宋体" w:cs="宋体"/>
          <w:kern w:val="0"/>
          <w:sz w:val="24"/>
          <w:szCs w:val="24"/>
        </w:rPr>
      </w:pPr>
      <w:r w:rsidRPr="00F5406F">
        <w:rPr>
          <w:rFonts w:ascii="宋体" w:eastAsia="宋体" w:hAnsi="宋体" w:cs="宋体" w:hint="eastAsia"/>
          <w:kern w:val="0"/>
          <w:sz w:val="24"/>
          <w:szCs w:val="24"/>
        </w:rPr>
        <w:t>项目编号:</w:t>
      </w:r>
      <w:r w:rsidRPr="00F5406F">
        <w:rPr>
          <w:rFonts w:ascii="宋体" w:eastAsia="宋体" w:hAnsi="宋体" w:cs="宋体"/>
          <w:kern w:val="0"/>
          <w:sz w:val="24"/>
          <w:szCs w:val="24"/>
        </w:rPr>
        <w:t>XJ202</w:t>
      </w:r>
      <w:r w:rsidR="00493262" w:rsidRPr="00F5406F">
        <w:rPr>
          <w:rFonts w:ascii="宋体" w:eastAsia="宋体" w:hAnsi="宋体" w:cs="宋体"/>
          <w:kern w:val="0"/>
          <w:sz w:val="24"/>
          <w:szCs w:val="24"/>
        </w:rPr>
        <w:t>3</w:t>
      </w:r>
      <w:r w:rsidR="00165CA4" w:rsidRPr="00F5406F">
        <w:rPr>
          <w:rFonts w:ascii="宋体" w:eastAsia="宋体" w:hAnsi="宋体" w:cs="宋体"/>
          <w:kern w:val="0"/>
          <w:sz w:val="24"/>
          <w:szCs w:val="24"/>
        </w:rPr>
        <w:t>0</w:t>
      </w:r>
      <w:r w:rsidR="00CB1827">
        <w:rPr>
          <w:rFonts w:ascii="宋体" w:eastAsia="宋体" w:hAnsi="宋体" w:cs="宋体"/>
          <w:kern w:val="0"/>
          <w:sz w:val="24"/>
          <w:szCs w:val="24"/>
        </w:rPr>
        <w:t>9</w:t>
      </w:r>
    </w:p>
    <w:p w:rsidR="00220345" w:rsidRDefault="00220345" w:rsidP="007222C2">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西南财经大学通过市场询价方式采购</w:t>
      </w:r>
      <w:r w:rsidR="00162EC8" w:rsidRPr="00162EC8">
        <w:rPr>
          <w:rFonts w:ascii="宋体" w:eastAsia="宋体" w:hAnsi="宋体" w:cs="宋体" w:hint="eastAsia"/>
          <w:kern w:val="0"/>
          <w:sz w:val="24"/>
          <w:szCs w:val="24"/>
        </w:rPr>
        <w:t>一批保洁柜、</w:t>
      </w:r>
      <w:proofErr w:type="gramStart"/>
      <w:r w:rsidR="00162EC8" w:rsidRPr="00162EC8">
        <w:rPr>
          <w:rFonts w:ascii="宋体" w:eastAsia="宋体" w:hAnsi="宋体" w:cs="宋体" w:hint="eastAsia"/>
          <w:kern w:val="0"/>
          <w:sz w:val="24"/>
          <w:szCs w:val="24"/>
        </w:rPr>
        <w:t>布草柜</w:t>
      </w:r>
      <w:proofErr w:type="gramEnd"/>
      <w:r w:rsidR="00162EC8" w:rsidRPr="00162EC8">
        <w:rPr>
          <w:rFonts w:ascii="宋体" w:eastAsia="宋体" w:hAnsi="宋体" w:cs="宋体" w:hint="eastAsia"/>
          <w:kern w:val="0"/>
          <w:sz w:val="24"/>
          <w:szCs w:val="24"/>
        </w:rPr>
        <w:t>和更衣柜</w:t>
      </w:r>
      <w:r w:rsidRPr="00F5406F">
        <w:rPr>
          <w:rFonts w:ascii="宋体" w:eastAsia="宋体" w:hAnsi="宋体" w:cs="宋体" w:hint="eastAsia"/>
          <w:kern w:val="0"/>
          <w:sz w:val="24"/>
          <w:szCs w:val="24"/>
        </w:rPr>
        <w:t>，欢迎符合资质要求并能提供相应设备及服务的供应商参加报价。</w:t>
      </w:r>
    </w:p>
    <w:p w:rsidR="005F7583" w:rsidRPr="00F5406F" w:rsidRDefault="00FE6FA2" w:rsidP="00224EC9">
      <w:pPr>
        <w:widowControl/>
        <w:snapToGrid w:val="0"/>
        <w:spacing w:before="100" w:beforeAutospacing="1" w:after="100" w:afterAutospacing="1" w:line="360" w:lineRule="auto"/>
        <w:ind w:firstLineChars="100" w:firstLine="241"/>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一、采购项目说明及技术要求</w:t>
      </w:r>
      <w:r w:rsidRPr="00F5406F">
        <w:rPr>
          <w:rFonts w:ascii="宋体" w:eastAsia="宋体" w:hAnsi="宋体" w:cs="宋体"/>
          <w:b/>
          <w:kern w:val="0"/>
          <w:sz w:val="24"/>
          <w:szCs w:val="24"/>
        </w:rPr>
        <w:t xml:space="preserve"> </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本项目最高限价</w:t>
      </w:r>
      <w:r w:rsidR="00806225">
        <w:rPr>
          <w:rFonts w:ascii="宋体" w:eastAsia="宋体" w:hAnsi="宋体" w:cs="宋体"/>
          <w:kern w:val="0"/>
          <w:sz w:val="24"/>
          <w:szCs w:val="24"/>
        </w:rPr>
        <w:t>11.6</w:t>
      </w:r>
      <w:r w:rsidR="00623211" w:rsidRPr="00F5406F">
        <w:rPr>
          <w:rFonts w:ascii="宋体" w:eastAsia="宋体" w:hAnsi="宋体" w:cs="宋体" w:hint="eastAsia"/>
          <w:kern w:val="0"/>
          <w:sz w:val="24"/>
          <w:szCs w:val="24"/>
        </w:rPr>
        <w:t>万</w:t>
      </w:r>
      <w:r w:rsidRPr="00F5406F">
        <w:rPr>
          <w:rFonts w:ascii="宋体" w:eastAsia="宋体" w:hAnsi="宋体" w:cs="宋体" w:hint="eastAsia"/>
          <w:kern w:val="0"/>
          <w:sz w:val="24"/>
          <w:szCs w:val="24"/>
        </w:rPr>
        <w:t>元</w:t>
      </w:r>
    </w:p>
    <w:p w:rsidR="005F7583" w:rsidRPr="00F5406F" w:rsidRDefault="00FE6FA2" w:rsidP="00224EC9">
      <w:pPr>
        <w:widowControl/>
        <w:snapToGrid w:val="0"/>
        <w:spacing w:before="100" w:beforeAutospacing="1" w:after="100" w:afterAutospacing="1" w:line="360" w:lineRule="auto"/>
        <w:ind w:firstLineChars="100" w:firstLine="241"/>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二、供应商资格要求</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具备独立法人资格，具有完成项目的技术能力和良好的信誉。</w:t>
      </w:r>
    </w:p>
    <w:p w:rsidR="00054B16" w:rsidRDefault="00FE6FA2" w:rsidP="00224EC9">
      <w:pPr>
        <w:widowControl/>
        <w:snapToGrid w:val="0"/>
        <w:spacing w:before="100" w:beforeAutospacing="1" w:after="100" w:afterAutospacing="1" w:line="360" w:lineRule="auto"/>
        <w:ind w:firstLineChars="100" w:firstLine="241"/>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三、报价人须提供的资料</w:t>
      </w:r>
      <w:r w:rsidR="00054B16">
        <w:rPr>
          <w:rFonts w:ascii="宋体" w:eastAsia="宋体" w:hAnsi="宋体" w:cs="宋体" w:hint="eastAsia"/>
          <w:b/>
          <w:kern w:val="0"/>
          <w:sz w:val="24"/>
          <w:szCs w:val="24"/>
        </w:rPr>
        <w:t>、</w:t>
      </w:r>
    </w:p>
    <w:p w:rsidR="00054B16" w:rsidRDefault="00FE6FA2" w:rsidP="00224EC9">
      <w:pPr>
        <w:widowControl/>
        <w:snapToGrid w:val="0"/>
        <w:spacing w:before="100" w:beforeAutospacing="1" w:after="100" w:afterAutospacing="1" w:line="360" w:lineRule="auto"/>
        <w:ind w:leftChars="135" w:left="283" w:firstLineChars="100" w:firstLine="240"/>
        <w:contextualSpacing/>
        <w:jc w:val="left"/>
        <w:rPr>
          <w:rFonts w:ascii="宋体" w:eastAsia="宋体" w:hAnsi="宋体" w:cs="宋体"/>
          <w:b/>
          <w:kern w:val="0"/>
          <w:sz w:val="24"/>
          <w:szCs w:val="24"/>
        </w:rPr>
      </w:pPr>
      <w:r w:rsidRPr="00F5406F">
        <w:rPr>
          <w:rFonts w:ascii="宋体" w:eastAsia="宋体" w:hAnsi="宋体" w:cs="宋体" w:hint="eastAsia"/>
          <w:kern w:val="0"/>
          <w:sz w:val="24"/>
          <w:szCs w:val="24"/>
        </w:rPr>
        <w:t>1、报价表：需按附件格式填报。</w:t>
      </w:r>
    </w:p>
    <w:p w:rsidR="005F7583" w:rsidRPr="00054B16" w:rsidRDefault="00FE6FA2" w:rsidP="00224EC9">
      <w:pPr>
        <w:widowControl/>
        <w:snapToGrid w:val="0"/>
        <w:spacing w:before="100" w:beforeAutospacing="1" w:after="100" w:afterAutospacing="1" w:line="360" w:lineRule="auto"/>
        <w:ind w:leftChars="135" w:left="283" w:firstLineChars="100" w:firstLine="240"/>
        <w:contextualSpacing/>
        <w:jc w:val="left"/>
        <w:rPr>
          <w:rFonts w:ascii="宋体" w:eastAsia="宋体" w:hAnsi="宋体" w:cs="宋体"/>
          <w:b/>
          <w:kern w:val="0"/>
          <w:sz w:val="24"/>
          <w:szCs w:val="24"/>
        </w:rPr>
      </w:pPr>
      <w:r w:rsidRPr="00F5406F">
        <w:rPr>
          <w:rFonts w:ascii="宋体" w:eastAsia="宋体" w:hAnsi="宋体" w:cs="宋体" w:hint="eastAsia"/>
          <w:kern w:val="0"/>
          <w:sz w:val="24"/>
          <w:szCs w:val="24"/>
        </w:rPr>
        <w:t>2、企业提供统一社会信用代码的营业执照；事业单位提供法人证书、组织机构代码证。</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3、法定代表人身份证明书及身份证复印件，如有委托，请附上法定代表人授权委托书、委托代理人身份证复印件。</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4、质量保证、售后服务承诺条款。</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5、商务承诺条款、技术偏离表。</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6、企业及服务团队简介。</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7、公司联系人、电话、电子邮箱、地址等。</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8、报价人认为需要提供的其他资料。</w:t>
      </w:r>
    </w:p>
    <w:p w:rsidR="005F7583" w:rsidRPr="00F5406F" w:rsidRDefault="00FE6FA2"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特别说明：采购人将严格审查成交单位的资质，审查范围包括报价文件中所有资质的原件</w:t>
      </w:r>
      <w:r w:rsidR="00C36012" w:rsidRPr="00F5406F">
        <w:rPr>
          <w:rFonts w:ascii="宋体" w:eastAsia="宋体" w:hAnsi="宋体" w:cs="宋体" w:hint="eastAsia"/>
          <w:kern w:val="0"/>
          <w:sz w:val="24"/>
          <w:szCs w:val="24"/>
        </w:rPr>
        <w:t>及检验检测报告</w:t>
      </w:r>
      <w:r w:rsidRPr="00F5406F">
        <w:rPr>
          <w:rFonts w:ascii="宋体" w:eastAsia="宋体" w:hAnsi="宋体" w:cs="宋体" w:hint="eastAsia"/>
          <w:kern w:val="0"/>
          <w:sz w:val="24"/>
          <w:szCs w:val="24"/>
        </w:rPr>
        <w:t>。</w:t>
      </w:r>
    </w:p>
    <w:p w:rsidR="005F7583" w:rsidRPr="00F5406F" w:rsidRDefault="00FE6FA2" w:rsidP="00224EC9">
      <w:pPr>
        <w:widowControl/>
        <w:snapToGrid w:val="0"/>
        <w:spacing w:before="100" w:beforeAutospacing="1" w:after="100" w:afterAutospacing="1" w:line="360" w:lineRule="auto"/>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t>四、项目背景</w:t>
      </w:r>
      <w:r w:rsidRPr="00F5406F">
        <w:rPr>
          <w:rFonts w:ascii="宋体" w:eastAsia="宋体" w:hAnsi="宋体" w:cs="宋体"/>
          <w:b/>
          <w:kern w:val="0"/>
          <w:sz w:val="24"/>
          <w:szCs w:val="24"/>
        </w:rPr>
        <w:t xml:space="preserve"> </w:t>
      </w:r>
    </w:p>
    <w:p w:rsidR="00220345" w:rsidRDefault="00220345" w:rsidP="00224EC9">
      <w:pPr>
        <w:widowControl/>
        <w:snapToGrid w:val="0"/>
        <w:spacing w:before="100" w:beforeAutospacing="1" w:after="100" w:afterAutospacing="1" w:line="360" w:lineRule="auto"/>
        <w:ind w:firstLine="555"/>
        <w:contextualSpacing/>
        <w:jc w:val="left"/>
        <w:rPr>
          <w:rFonts w:ascii="宋体" w:eastAsia="宋体" w:hAnsi="宋体" w:cs="宋体"/>
          <w:kern w:val="0"/>
          <w:sz w:val="24"/>
          <w:szCs w:val="24"/>
        </w:rPr>
      </w:pPr>
      <w:r w:rsidRPr="00220345">
        <w:rPr>
          <w:rFonts w:ascii="宋体" w:eastAsia="宋体" w:hAnsi="宋体" w:cs="宋体" w:hint="eastAsia"/>
          <w:kern w:val="0"/>
          <w:sz w:val="24"/>
          <w:szCs w:val="24"/>
        </w:rPr>
        <w:t>鉴于银杏一、二</w:t>
      </w:r>
      <w:proofErr w:type="gramStart"/>
      <w:r w:rsidRPr="00220345">
        <w:rPr>
          <w:rFonts w:ascii="宋体" w:eastAsia="宋体" w:hAnsi="宋体" w:cs="宋体" w:hint="eastAsia"/>
          <w:kern w:val="0"/>
          <w:sz w:val="24"/>
          <w:szCs w:val="24"/>
        </w:rPr>
        <w:t>舍入住人数</w:t>
      </w:r>
      <w:proofErr w:type="gramEnd"/>
      <w:r w:rsidRPr="00220345">
        <w:rPr>
          <w:rFonts w:ascii="宋体" w:eastAsia="宋体" w:hAnsi="宋体" w:cs="宋体" w:hint="eastAsia"/>
          <w:kern w:val="0"/>
          <w:sz w:val="24"/>
          <w:szCs w:val="24"/>
        </w:rPr>
        <w:t>不断增加，为进一步提升服务品质，同意采购一批保洁柜、</w:t>
      </w:r>
      <w:proofErr w:type="gramStart"/>
      <w:r w:rsidRPr="00220345">
        <w:rPr>
          <w:rFonts w:ascii="宋体" w:eastAsia="宋体" w:hAnsi="宋体" w:cs="宋体" w:hint="eastAsia"/>
          <w:kern w:val="0"/>
          <w:sz w:val="24"/>
          <w:szCs w:val="24"/>
        </w:rPr>
        <w:t>布草</w:t>
      </w:r>
      <w:proofErr w:type="gramEnd"/>
      <w:r w:rsidRPr="00220345">
        <w:rPr>
          <w:rFonts w:ascii="宋体" w:eastAsia="宋体" w:hAnsi="宋体" w:cs="宋体" w:hint="eastAsia"/>
          <w:kern w:val="0"/>
          <w:sz w:val="24"/>
          <w:szCs w:val="24"/>
        </w:rPr>
        <w:t>柜和更衣柜</w:t>
      </w:r>
    </w:p>
    <w:p w:rsidR="00220345" w:rsidRDefault="00220345" w:rsidP="00AD5470">
      <w:pPr>
        <w:widowControl/>
        <w:snapToGrid w:val="0"/>
        <w:spacing w:before="100" w:beforeAutospacing="1" w:after="100" w:afterAutospacing="1"/>
        <w:ind w:firstLine="555"/>
        <w:contextualSpacing/>
        <w:jc w:val="left"/>
        <w:rPr>
          <w:rFonts w:ascii="宋体" w:eastAsia="宋体" w:hAnsi="宋体" w:cs="宋体"/>
          <w:b/>
          <w:kern w:val="0"/>
          <w:sz w:val="24"/>
          <w:szCs w:val="24"/>
        </w:rPr>
      </w:pPr>
    </w:p>
    <w:p w:rsidR="00224EC9" w:rsidRDefault="00224EC9" w:rsidP="00AD5470">
      <w:pPr>
        <w:widowControl/>
        <w:snapToGrid w:val="0"/>
        <w:spacing w:before="100" w:beforeAutospacing="1" w:after="100" w:afterAutospacing="1"/>
        <w:ind w:firstLine="555"/>
        <w:contextualSpacing/>
        <w:jc w:val="left"/>
        <w:rPr>
          <w:rFonts w:ascii="宋体" w:eastAsia="宋体" w:hAnsi="宋体" w:cs="宋体"/>
          <w:b/>
          <w:kern w:val="0"/>
          <w:sz w:val="24"/>
          <w:szCs w:val="24"/>
        </w:rPr>
      </w:pPr>
    </w:p>
    <w:p w:rsidR="00224EC9" w:rsidRDefault="00224EC9" w:rsidP="00AD5470">
      <w:pPr>
        <w:widowControl/>
        <w:snapToGrid w:val="0"/>
        <w:spacing w:before="100" w:beforeAutospacing="1" w:after="100" w:afterAutospacing="1"/>
        <w:ind w:firstLine="555"/>
        <w:contextualSpacing/>
        <w:jc w:val="left"/>
        <w:rPr>
          <w:rFonts w:ascii="宋体" w:eastAsia="宋体" w:hAnsi="宋体" w:cs="宋体"/>
          <w:b/>
          <w:kern w:val="0"/>
          <w:sz w:val="24"/>
          <w:szCs w:val="24"/>
        </w:rPr>
      </w:pPr>
    </w:p>
    <w:p w:rsidR="00220345" w:rsidRDefault="00220345" w:rsidP="00AD5470">
      <w:pPr>
        <w:widowControl/>
        <w:snapToGrid w:val="0"/>
        <w:spacing w:before="100" w:beforeAutospacing="1" w:after="100" w:afterAutospacing="1"/>
        <w:ind w:firstLine="555"/>
        <w:contextualSpacing/>
        <w:jc w:val="left"/>
        <w:rPr>
          <w:rFonts w:ascii="宋体" w:eastAsia="宋体" w:hAnsi="宋体" w:cs="宋体"/>
          <w:b/>
          <w:kern w:val="0"/>
          <w:sz w:val="24"/>
          <w:szCs w:val="24"/>
        </w:rPr>
      </w:pPr>
    </w:p>
    <w:p w:rsidR="005F7583" w:rsidRPr="00F5406F" w:rsidRDefault="00FE6FA2" w:rsidP="00AD5470">
      <w:pPr>
        <w:widowControl/>
        <w:snapToGrid w:val="0"/>
        <w:spacing w:before="100" w:beforeAutospacing="1" w:after="100" w:afterAutospacing="1"/>
        <w:ind w:firstLine="555"/>
        <w:contextualSpacing/>
        <w:jc w:val="left"/>
        <w:rPr>
          <w:rFonts w:ascii="宋体" w:eastAsia="宋体" w:hAnsi="宋体" w:cs="宋体"/>
          <w:b/>
          <w:kern w:val="0"/>
          <w:sz w:val="24"/>
          <w:szCs w:val="24"/>
        </w:rPr>
      </w:pPr>
      <w:r w:rsidRPr="00F5406F">
        <w:rPr>
          <w:rFonts w:ascii="宋体" w:eastAsia="宋体" w:hAnsi="宋体" w:cs="宋体" w:hint="eastAsia"/>
          <w:b/>
          <w:kern w:val="0"/>
          <w:sz w:val="24"/>
          <w:szCs w:val="24"/>
        </w:rPr>
        <w:lastRenderedPageBreak/>
        <w:t>五、项目要求</w:t>
      </w:r>
    </w:p>
    <w:p w:rsidR="005F7583" w:rsidRDefault="00FE6FA2">
      <w:pPr>
        <w:snapToGrid w:val="0"/>
        <w:ind w:firstLineChars="250" w:firstLine="600"/>
        <w:contextualSpacing/>
        <w:rPr>
          <w:rFonts w:ascii="宋体" w:eastAsia="宋体" w:hAnsi="宋体" w:cs="宋体"/>
          <w:kern w:val="0"/>
          <w:sz w:val="24"/>
          <w:szCs w:val="24"/>
        </w:rPr>
      </w:pPr>
      <w:r w:rsidRPr="00F5406F">
        <w:rPr>
          <w:rFonts w:ascii="宋体" w:eastAsia="宋体" w:hAnsi="宋体" w:cs="宋体" w:hint="eastAsia"/>
          <w:kern w:val="0"/>
          <w:sz w:val="24"/>
          <w:szCs w:val="24"/>
        </w:rPr>
        <w:t>1、产品技术要求：</w:t>
      </w:r>
    </w:p>
    <w:tbl>
      <w:tblPr>
        <w:tblStyle w:val="ab"/>
        <w:tblW w:w="5000" w:type="pct"/>
        <w:tblLook w:val="04A0" w:firstRow="1" w:lastRow="0" w:firstColumn="1" w:lastColumn="0" w:noHBand="0" w:noVBand="1"/>
      </w:tblPr>
      <w:tblGrid>
        <w:gridCol w:w="534"/>
        <w:gridCol w:w="611"/>
        <w:gridCol w:w="1935"/>
        <w:gridCol w:w="2331"/>
        <w:gridCol w:w="533"/>
        <w:gridCol w:w="3570"/>
      </w:tblGrid>
      <w:tr w:rsidR="00220345" w:rsidRPr="00F5406F" w:rsidTr="00CC4486">
        <w:trPr>
          <w:trHeight w:val="524"/>
        </w:trPr>
        <w:tc>
          <w:tcPr>
            <w:tcW w:w="281"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序号</w:t>
            </w:r>
          </w:p>
        </w:tc>
        <w:tc>
          <w:tcPr>
            <w:tcW w:w="321"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名称</w:t>
            </w:r>
          </w:p>
        </w:tc>
        <w:tc>
          <w:tcPr>
            <w:tcW w:w="1017"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F5406F">
              <w:rPr>
                <w:rFonts w:ascii="宋体" w:eastAsia="宋体" w:hAnsi="宋体" w:cs="宋体"/>
                <w:kern w:val="0"/>
                <w:sz w:val="24"/>
                <w:szCs w:val="24"/>
              </w:rPr>
              <w:t>产品式样图</w:t>
            </w:r>
          </w:p>
        </w:tc>
        <w:tc>
          <w:tcPr>
            <w:tcW w:w="1225"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规格尺寸（单位m</w:t>
            </w:r>
            <w:r w:rsidRPr="00F5406F">
              <w:rPr>
                <w:rFonts w:ascii="宋体" w:eastAsia="宋体" w:hAnsi="宋体" w:cs="宋体"/>
                <w:kern w:val="0"/>
                <w:sz w:val="24"/>
                <w:szCs w:val="24"/>
              </w:rPr>
              <w:t>m</w:t>
            </w:r>
            <w:r w:rsidRPr="00F5406F">
              <w:rPr>
                <w:rFonts w:ascii="宋体" w:eastAsia="宋体" w:hAnsi="宋体" w:cs="宋体" w:hint="eastAsia"/>
                <w:kern w:val="0"/>
                <w:sz w:val="24"/>
                <w:szCs w:val="24"/>
              </w:rPr>
              <w:t>）</w:t>
            </w:r>
            <w:r w:rsidRPr="00F5406F">
              <w:rPr>
                <w:rFonts w:ascii="宋体" w:eastAsia="宋体" w:hAnsi="宋体" w:cs="宋体"/>
                <w:kern w:val="0"/>
                <w:sz w:val="24"/>
                <w:szCs w:val="24"/>
              </w:rPr>
              <w:t>允许偏差±2</w:t>
            </w:r>
          </w:p>
        </w:tc>
        <w:tc>
          <w:tcPr>
            <w:tcW w:w="280"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数量</w:t>
            </w:r>
          </w:p>
        </w:tc>
        <w:tc>
          <w:tcPr>
            <w:tcW w:w="1876"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技术参数及要求</w:t>
            </w:r>
          </w:p>
        </w:tc>
      </w:tr>
      <w:tr w:rsidR="00220345" w:rsidRPr="00F5406F" w:rsidTr="00CC4486">
        <w:trPr>
          <w:trHeight w:val="524"/>
        </w:trPr>
        <w:tc>
          <w:tcPr>
            <w:tcW w:w="281"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1</w:t>
            </w:r>
          </w:p>
        </w:tc>
        <w:tc>
          <w:tcPr>
            <w:tcW w:w="321"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0558B9">
              <w:rPr>
                <w:rFonts w:ascii="宋体" w:eastAsia="宋体" w:hAnsi="宋体" w:cs="宋体" w:hint="eastAsia"/>
                <w:kern w:val="0"/>
                <w:sz w:val="24"/>
                <w:szCs w:val="24"/>
              </w:rPr>
              <w:t>保洁柜</w:t>
            </w:r>
          </w:p>
        </w:tc>
        <w:tc>
          <w:tcPr>
            <w:tcW w:w="1017" w:type="pct"/>
            <w:vAlign w:val="center"/>
          </w:tcPr>
          <w:p w:rsidR="00220345" w:rsidRPr="00F5406F" w:rsidRDefault="00220345" w:rsidP="00CC4486">
            <w:pPr>
              <w:snapToGrid w:val="0"/>
              <w:contextualSpacing/>
              <w:jc w:val="center"/>
              <w:rPr>
                <w:bCs/>
                <w:noProof/>
              </w:rPr>
            </w:pPr>
            <w:r>
              <w:rPr>
                <w:noProof/>
              </w:rPr>
              <w:drawing>
                <wp:inline distT="0" distB="0" distL="0" distR="0" wp14:anchorId="49E5E27F" wp14:editId="132EEF51">
                  <wp:extent cx="1091565" cy="139890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1091565" cy="1398905"/>
                          </a:xfrm>
                          <a:prstGeom prst="rect">
                            <a:avLst/>
                          </a:prstGeom>
                        </pic:spPr>
                      </pic:pic>
                    </a:graphicData>
                  </a:graphic>
                </wp:inline>
              </w:drawing>
            </w:r>
          </w:p>
          <w:p w:rsidR="00220345" w:rsidRPr="00F5406F" w:rsidRDefault="00220345" w:rsidP="00CC4486">
            <w:pPr>
              <w:snapToGrid w:val="0"/>
              <w:contextualSpacing/>
              <w:jc w:val="center"/>
              <w:rPr>
                <w:rFonts w:ascii="宋体" w:eastAsia="宋体" w:hAnsi="宋体" w:cs="宋体"/>
                <w:bCs/>
                <w:kern w:val="0"/>
                <w:sz w:val="24"/>
                <w:szCs w:val="24"/>
              </w:rPr>
            </w:pPr>
            <w:r w:rsidRPr="00F5406F">
              <w:rPr>
                <w:rFonts w:hint="eastAsia"/>
                <w:bCs/>
                <w:noProof/>
              </w:rPr>
              <w:t>图片见附件原件</w:t>
            </w:r>
          </w:p>
        </w:tc>
        <w:tc>
          <w:tcPr>
            <w:tcW w:w="1225"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AA1689">
              <w:rPr>
                <w:rFonts w:ascii="宋体" w:eastAsia="宋体" w:hAnsi="宋体" w:cs="宋体"/>
                <w:bCs/>
                <w:kern w:val="0"/>
                <w:sz w:val="24"/>
                <w:szCs w:val="24"/>
              </w:rPr>
              <w:t>1800*850*400</w:t>
            </w:r>
          </w:p>
        </w:tc>
        <w:tc>
          <w:tcPr>
            <w:tcW w:w="280"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Pr>
                <w:rFonts w:ascii="宋体" w:eastAsia="宋体" w:hAnsi="宋体" w:cs="宋体"/>
                <w:kern w:val="0"/>
                <w:sz w:val="24"/>
                <w:szCs w:val="24"/>
              </w:rPr>
              <w:t>44</w:t>
            </w:r>
          </w:p>
        </w:tc>
        <w:tc>
          <w:tcPr>
            <w:tcW w:w="1876" w:type="pct"/>
            <w:vAlign w:val="center"/>
          </w:tcPr>
          <w:p w:rsidR="00220345" w:rsidRPr="00220345" w:rsidRDefault="00220345" w:rsidP="00CC4486">
            <w:pPr>
              <w:widowControl/>
              <w:jc w:val="left"/>
              <w:rPr>
                <w:rFonts w:ascii="宋体" w:eastAsia="宋体" w:hAnsi="宋体" w:cs="宋体"/>
                <w:kern w:val="0"/>
                <w:szCs w:val="21"/>
              </w:rPr>
            </w:pPr>
            <w:r w:rsidRPr="00220345">
              <w:rPr>
                <w:rFonts w:ascii="宋体" w:eastAsia="宋体" w:hAnsi="宋体" w:cs="宋体" w:hint="eastAsia"/>
                <w:kern w:val="0"/>
                <w:szCs w:val="21"/>
              </w:rPr>
              <w:t>1、材质及配件要求：</w:t>
            </w:r>
          </w:p>
          <w:p w:rsidR="00220345" w:rsidRPr="00220345" w:rsidRDefault="00220345" w:rsidP="00CC4486">
            <w:pPr>
              <w:widowControl/>
              <w:jc w:val="left"/>
              <w:rPr>
                <w:rFonts w:ascii="宋体" w:eastAsia="宋体" w:hAnsi="宋体" w:cs="宋体"/>
                <w:bCs/>
                <w:kern w:val="0"/>
                <w:szCs w:val="21"/>
              </w:rPr>
            </w:pPr>
            <w:r w:rsidRPr="00220345">
              <w:rPr>
                <w:rFonts w:ascii="宋体" w:eastAsia="宋体" w:hAnsi="宋体" w:cs="宋体" w:hint="eastAsia"/>
                <w:bCs/>
                <w:kern w:val="0"/>
                <w:szCs w:val="21"/>
              </w:rPr>
              <w:t>柜体板材：采用冷轧钢板，厚度≥</w:t>
            </w:r>
            <w:r w:rsidR="006E2F8F">
              <w:rPr>
                <w:rFonts w:ascii="宋体" w:eastAsia="宋体" w:hAnsi="宋体" w:cs="宋体"/>
                <w:bCs/>
                <w:kern w:val="0"/>
                <w:szCs w:val="21"/>
              </w:rPr>
              <w:t>1.0</w:t>
            </w:r>
            <w:r w:rsidRPr="00220345">
              <w:rPr>
                <w:rFonts w:ascii="宋体" w:eastAsia="宋体" w:hAnsi="宋体" w:cs="宋体" w:hint="eastAsia"/>
                <w:bCs/>
                <w:kern w:val="0"/>
                <w:szCs w:val="21"/>
              </w:rPr>
              <w:t xml:space="preserve">mm， </w:t>
            </w:r>
          </w:p>
          <w:p w:rsidR="00220345" w:rsidRPr="00220345" w:rsidRDefault="00220345" w:rsidP="00CC4486">
            <w:pPr>
              <w:widowControl/>
              <w:jc w:val="left"/>
              <w:rPr>
                <w:rFonts w:ascii="宋体" w:eastAsia="宋体" w:hAnsi="宋体" w:cs="宋体"/>
                <w:bCs/>
                <w:kern w:val="0"/>
                <w:szCs w:val="21"/>
              </w:rPr>
            </w:pPr>
            <w:r w:rsidRPr="00220345">
              <w:rPr>
                <w:rFonts w:ascii="宋体" w:eastAsia="宋体" w:hAnsi="宋体" w:cs="宋体" w:hint="eastAsia"/>
                <w:bCs/>
                <w:kern w:val="0"/>
                <w:szCs w:val="21"/>
              </w:rPr>
              <w:t>喷涂层：采用抗菌塑粉，可溶性重金属铅、镉、铬、</w:t>
            </w:r>
            <w:proofErr w:type="gramStart"/>
            <w:r w:rsidRPr="00220345">
              <w:rPr>
                <w:rFonts w:ascii="宋体" w:eastAsia="宋体" w:hAnsi="宋体" w:cs="宋体" w:hint="eastAsia"/>
                <w:bCs/>
                <w:kern w:val="0"/>
                <w:szCs w:val="21"/>
              </w:rPr>
              <w:t>汞未检出</w:t>
            </w:r>
            <w:proofErr w:type="gramEnd"/>
            <w:r w:rsidRPr="00220345">
              <w:rPr>
                <w:rFonts w:ascii="宋体" w:eastAsia="宋体" w:hAnsi="宋体" w:cs="宋体" w:hint="eastAsia"/>
                <w:bCs/>
                <w:kern w:val="0"/>
                <w:szCs w:val="21"/>
              </w:rPr>
              <w:t>限值。</w:t>
            </w:r>
          </w:p>
          <w:p w:rsidR="00220345" w:rsidRPr="00F5406F" w:rsidRDefault="00220345" w:rsidP="00CC4486">
            <w:pPr>
              <w:snapToGrid w:val="0"/>
              <w:contextualSpacing/>
              <w:jc w:val="left"/>
              <w:rPr>
                <w:rFonts w:ascii="宋体" w:eastAsia="宋体" w:hAnsi="宋体" w:cs="宋体"/>
                <w:kern w:val="0"/>
                <w:sz w:val="24"/>
                <w:szCs w:val="24"/>
              </w:rPr>
            </w:pPr>
            <w:r w:rsidRPr="00220345">
              <w:rPr>
                <w:rFonts w:ascii="宋体" w:eastAsia="宋体" w:hAnsi="宋体" w:cs="宋体" w:hint="eastAsia"/>
                <w:bCs/>
                <w:kern w:val="0"/>
                <w:szCs w:val="21"/>
              </w:rPr>
              <w:t>2、其他要求：对四门开柜，分为上下两层；每层内加隔板两块。每层层载重量≥300公斤。</w:t>
            </w:r>
          </w:p>
        </w:tc>
      </w:tr>
      <w:tr w:rsidR="00220345" w:rsidRPr="00F5406F" w:rsidTr="00CC4486">
        <w:trPr>
          <w:trHeight w:val="524"/>
        </w:trPr>
        <w:tc>
          <w:tcPr>
            <w:tcW w:w="281"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2</w:t>
            </w:r>
          </w:p>
        </w:tc>
        <w:tc>
          <w:tcPr>
            <w:tcW w:w="321" w:type="pct"/>
            <w:vAlign w:val="center"/>
          </w:tcPr>
          <w:p w:rsidR="00220345" w:rsidRPr="00F5406F" w:rsidRDefault="00220345" w:rsidP="00CC4486">
            <w:pPr>
              <w:snapToGrid w:val="0"/>
              <w:contextualSpacing/>
              <w:jc w:val="center"/>
              <w:rPr>
                <w:rFonts w:ascii="宋体" w:eastAsia="宋体" w:hAnsi="宋体" w:cs="宋体"/>
                <w:kern w:val="0"/>
                <w:sz w:val="24"/>
                <w:szCs w:val="24"/>
              </w:rPr>
            </w:pPr>
            <w:proofErr w:type="gramStart"/>
            <w:r w:rsidRPr="00AC01AE">
              <w:rPr>
                <w:rFonts w:ascii="宋体" w:eastAsia="宋体" w:hAnsi="宋体" w:cs="宋体" w:hint="eastAsia"/>
                <w:bCs/>
                <w:kern w:val="0"/>
                <w:sz w:val="24"/>
                <w:szCs w:val="24"/>
              </w:rPr>
              <w:t>布草柜</w:t>
            </w:r>
            <w:proofErr w:type="gramEnd"/>
          </w:p>
        </w:tc>
        <w:tc>
          <w:tcPr>
            <w:tcW w:w="1017" w:type="pct"/>
            <w:vAlign w:val="center"/>
          </w:tcPr>
          <w:p w:rsidR="00220345" w:rsidRPr="00F5406F" w:rsidRDefault="00220345" w:rsidP="00CC4486">
            <w:pPr>
              <w:snapToGrid w:val="0"/>
              <w:contextualSpacing/>
              <w:jc w:val="center"/>
              <w:rPr>
                <w:bCs/>
                <w:noProof/>
              </w:rPr>
            </w:pPr>
            <w:r>
              <w:rPr>
                <w:noProof/>
              </w:rPr>
              <w:drawing>
                <wp:inline distT="0" distB="0" distL="0" distR="0" wp14:anchorId="6A0489CC" wp14:editId="4B27457A">
                  <wp:extent cx="921385" cy="1661160"/>
                  <wp:effectExtent l="0" t="0" r="0" b="0"/>
                  <wp:docPr id="7" name="图片 46"/>
                  <wp:cNvGraphicFramePr/>
                  <a:graphic xmlns:a="http://schemas.openxmlformats.org/drawingml/2006/main">
                    <a:graphicData uri="http://schemas.openxmlformats.org/drawingml/2006/picture">
                      <pic:pic xmlns:pic="http://schemas.openxmlformats.org/drawingml/2006/picture">
                        <pic:nvPicPr>
                          <pic:cNvPr id="20" name="图片 46"/>
                          <pic:cNvPicPr/>
                        </pic:nvPicPr>
                        <pic:blipFill>
                          <a:blip r:embed="rId9" cstate="print"/>
                          <a:stretch>
                            <a:fillRect/>
                          </a:stretch>
                        </pic:blipFill>
                        <pic:spPr>
                          <a:xfrm>
                            <a:off x="0" y="0"/>
                            <a:ext cx="921385" cy="1661160"/>
                          </a:xfrm>
                          <a:prstGeom prst="rect">
                            <a:avLst/>
                          </a:prstGeom>
                        </pic:spPr>
                      </pic:pic>
                    </a:graphicData>
                  </a:graphic>
                </wp:inline>
              </w:drawing>
            </w:r>
          </w:p>
          <w:p w:rsidR="00220345" w:rsidRPr="00F5406F" w:rsidRDefault="00220345" w:rsidP="00CC4486">
            <w:pPr>
              <w:snapToGrid w:val="0"/>
              <w:contextualSpacing/>
              <w:jc w:val="center"/>
              <w:rPr>
                <w:rFonts w:ascii="宋体" w:eastAsia="宋体" w:hAnsi="宋体" w:cs="宋体"/>
                <w:kern w:val="0"/>
                <w:sz w:val="24"/>
                <w:szCs w:val="24"/>
              </w:rPr>
            </w:pPr>
            <w:r w:rsidRPr="00F5406F">
              <w:rPr>
                <w:rFonts w:hint="eastAsia"/>
                <w:bCs/>
                <w:noProof/>
              </w:rPr>
              <w:t>图片见附件原件</w:t>
            </w:r>
          </w:p>
        </w:tc>
        <w:tc>
          <w:tcPr>
            <w:tcW w:w="1225" w:type="pct"/>
            <w:vAlign w:val="center"/>
          </w:tcPr>
          <w:p w:rsidR="00220345" w:rsidRPr="00AC01AE" w:rsidRDefault="00220345" w:rsidP="00CC4486">
            <w:pPr>
              <w:snapToGrid w:val="0"/>
              <w:contextualSpacing/>
              <w:jc w:val="center"/>
              <w:rPr>
                <w:rFonts w:ascii="宋体" w:eastAsia="宋体" w:hAnsi="宋体" w:cs="宋体"/>
                <w:kern w:val="0"/>
                <w:sz w:val="24"/>
                <w:szCs w:val="24"/>
              </w:rPr>
            </w:pPr>
            <w:r w:rsidRPr="00AC01AE">
              <w:rPr>
                <w:rFonts w:ascii="宋体" w:eastAsia="宋体" w:hAnsi="宋体" w:cs="宋体"/>
                <w:kern w:val="0"/>
                <w:sz w:val="24"/>
                <w:szCs w:val="24"/>
              </w:rPr>
              <w:t>1800*850*400</w:t>
            </w:r>
          </w:p>
        </w:tc>
        <w:tc>
          <w:tcPr>
            <w:tcW w:w="280"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Pr>
                <w:rFonts w:ascii="宋体" w:eastAsia="宋体" w:hAnsi="宋体" w:cs="宋体"/>
                <w:kern w:val="0"/>
                <w:sz w:val="24"/>
                <w:szCs w:val="24"/>
              </w:rPr>
              <w:t>66</w:t>
            </w:r>
          </w:p>
        </w:tc>
        <w:tc>
          <w:tcPr>
            <w:tcW w:w="1876" w:type="pct"/>
          </w:tcPr>
          <w:p w:rsidR="00220345" w:rsidRDefault="00220345" w:rsidP="00CC4486">
            <w:pPr>
              <w:widowControl/>
              <w:jc w:val="left"/>
              <w:rPr>
                <w:rFonts w:ascii="宋体" w:eastAsia="宋体" w:hAnsi="宋体" w:cs="宋体"/>
                <w:kern w:val="0"/>
                <w:szCs w:val="21"/>
              </w:rPr>
            </w:pPr>
            <w:r>
              <w:rPr>
                <w:rFonts w:ascii="宋体" w:eastAsia="宋体" w:hAnsi="宋体" w:cs="宋体" w:hint="eastAsia"/>
                <w:kern w:val="0"/>
                <w:szCs w:val="21"/>
              </w:rPr>
              <w:t>1、材质及配件要求：</w:t>
            </w:r>
          </w:p>
          <w:p w:rsidR="00220345" w:rsidRDefault="00220345" w:rsidP="00CC4486">
            <w:pPr>
              <w:widowControl/>
              <w:jc w:val="left"/>
              <w:rPr>
                <w:rFonts w:ascii="宋体" w:eastAsia="宋体" w:hAnsi="宋体" w:cs="宋体"/>
                <w:kern w:val="0"/>
                <w:szCs w:val="21"/>
              </w:rPr>
            </w:pPr>
            <w:r>
              <w:rPr>
                <w:rFonts w:ascii="宋体" w:eastAsia="宋体" w:hAnsi="宋体" w:cs="宋体" w:hint="eastAsia"/>
                <w:kern w:val="0"/>
                <w:szCs w:val="21"/>
              </w:rPr>
              <w:t>柜体板材：采用冷轧钢板，厚度≥</w:t>
            </w:r>
            <w:r w:rsidR="006E2F8F">
              <w:rPr>
                <w:rFonts w:ascii="宋体" w:eastAsia="宋体" w:hAnsi="宋体" w:cs="宋体"/>
                <w:kern w:val="0"/>
                <w:szCs w:val="21"/>
              </w:rPr>
              <w:t>1.0</w:t>
            </w:r>
            <w:r>
              <w:rPr>
                <w:rFonts w:ascii="宋体" w:eastAsia="宋体" w:hAnsi="宋体" w:cs="宋体" w:hint="eastAsia"/>
                <w:kern w:val="0"/>
                <w:szCs w:val="21"/>
              </w:rPr>
              <w:t xml:space="preserve">mm， </w:t>
            </w:r>
          </w:p>
          <w:p w:rsidR="00220345" w:rsidRDefault="00220345" w:rsidP="00CC4486">
            <w:pPr>
              <w:widowControl/>
              <w:jc w:val="left"/>
              <w:rPr>
                <w:rFonts w:ascii="宋体" w:eastAsia="宋体" w:hAnsi="宋体" w:cs="宋体"/>
                <w:kern w:val="0"/>
                <w:szCs w:val="21"/>
              </w:rPr>
            </w:pPr>
            <w:r>
              <w:rPr>
                <w:rFonts w:ascii="宋体" w:eastAsia="宋体" w:hAnsi="宋体" w:cs="宋体" w:hint="eastAsia"/>
                <w:kern w:val="0"/>
                <w:szCs w:val="21"/>
              </w:rPr>
              <w:t>喷涂层：采用抗菌塑粉，可溶性重金属铅、镉、铬、</w:t>
            </w:r>
            <w:proofErr w:type="gramStart"/>
            <w:r>
              <w:rPr>
                <w:rFonts w:ascii="宋体" w:eastAsia="宋体" w:hAnsi="宋体" w:cs="宋体" w:hint="eastAsia"/>
                <w:kern w:val="0"/>
                <w:szCs w:val="21"/>
              </w:rPr>
              <w:t>汞未检出</w:t>
            </w:r>
            <w:proofErr w:type="gramEnd"/>
            <w:r>
              <w:rPr>
                <w:rFonts w:ascii="宋体" w:eastAsia="宋体" w:hAnsi="宋体" w:cs="宋体" w:hint="eastAsia"/>
                <w:kern w:val="0"/>
                <w:szCs w:val="21"/>
              </w:rPr>
              <w:t>限值。</w:t>
            </w:r>
          </w:p>
          <w:p w:rsidR="00220345" w:rsidRDefault="00220345" w:rsidP="00CC4486">
            <w:pPr>
              <w:widowControl/>
              <w:jc w:val="left"/>
              <w:rPr>
                <w:rFonts w:ascii="宋体" w:eastAsia="宋体" w:hAnsi="宋体" w:cs="宋体"/>
                <w:kern w:val="0"/>
                <w:szCs w:val="21"/>
              </w:rPr>
            </w:pPr>
          </w:p>
          <w:p w:rsidR="00220345" w:rsidRPr="00F5406F" w:rsidRDefault="00220345" w:rsidP="00CC4486">
            <w:pPr>
              <w:snapToGrid w:val="0"/>
              <w:contextualSpacing/>
              <w:jc w:val="left"/>
              <w:rPr>
                <w:rFonts w:ascii="宋体" w:eastAsia="宋体" w:hAnsi="宋体" w:cs="宋体"/>
                <w:kern w:val="0"/>
                <w:sz w:val="24"/>
                <w:szCs w:val="24"/>
              </w:rPr>
            </w:pPr>
            <w:r>
              <w:rPr>
                <w:rFonts w:ascii="宋体" w:eastAsia="宋体" w:hAnsi="宋体" w:cs="宋体" w:hint="eastAsia"/>
                <w:kern w:val="0"/>
                <w:szCs w:val="21"/>
              </w:rPr>
              <w:t>2、其他要求：</w:t>
            </w:r>
            <w:r>
              <w:rPr>
                <w:rFonts w:ascii="宋体" w:eastAsia="宋体" w:hAnsi="宋体" w:cs="宋体" w:hint="eastAsia"/>
                <w:bCs/>
                <w:kern w:val="0"/>
                <w:szCs w:val="21"/>
              </w:rPr>
              <w:t>对开两门柜</w:t>
            </w:r>
            <w:r>
              <w:rPr>
                <w:rFonts w:ascii="宋体" w:eastAsia="宋体" w:hAnsi="宋体" w:cs="宋体" w:hint="eastAsia"/>
                <w:kern w:val="0"/>
                <w:szCs w:val="21"/>
              </w:rPr>
              <w:t>，内加隔板三块。每层隔板载重量≥300公斤。</w:t>
            </w:r>
          </w:p>
        </w:tc>
      </w:tr>
      <w:tr w:rsidR="00220345" w:rsidRPr="00AC01AE" w:rsidTr="00CC4486">
        <w:trPr>
          <w:trHeight w:val="524"/>
        </w:trPr>
        <w:tc>
          <w:tcPr>
            <w:tcW w:w="281" w:type="pct"/>
            <w:vAlign w:val="center"/>
          </w:tcPr>
          <w:p w:rsidR="00220345" w:rsidRPr="00F5406F" w:rsidRDefault="00220345" w:rsidP="00CC4486">
            <w:pPr>
              <w:snapToGrid w:val="0"/>
              <w:contextualSpacing/>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321" w:type="pct"/>
            <w:vAlign w:val="center"/>
          </w:tcPr>
          <w:p w:rsidR="00220345" w:rsidRPr="00AC01AE" w:rsidRDefault="00220345" w:rsidP="00CC4486">
            <w:pPr>
              <w:snapToGrid w:val="0"/>
              <w:contextualSpacing/>
              <w:jc w:val="center"/>
              <w:rPr>
                <w:rFonts w:ascii="宋体" w:eastAsia="宋体" w:hAnsi="宋体" w:cs="宋体"/>
                <w:bCs/>
                <w:kern w:val="0"/>
                <w:sz w:val="24"/>
                <w:szCs w:val="24"/>
              </w:rPr>
            </w:pPr>
            <w:r w:rsidRPr="00AC01AE">
              <w:rPr>
                <w:rFonts w:ascii="宋体" w:eastAsia="宋体" w:hAnsi="宋体" w:cs="宋体" w:hint="eastAsia"/>
                <w:bCs/>
                <w:kern w:val="0"/>
                <w:sz w:val="24"/>
                <w:szCs w:val="24"/>
              </w:rPr>
              <w:t>更衣柜</w:t>
            </w:r>
          </w:p>
        </w:tc>
        <w:tc>
          <w:tcPr>
            <w:tcW w:w="1017" w:type="pct"/>
            <w:vAlign w:val="center"/>
          </w:tcPr>
          <w:p w:rsidR="00220345" w:rsidRDefault="00220345" w:rsidP="00CC4486">
            <w:pPr>
              <w:snapToGrid w:val="0"/>
              <w:contextualSpacing/>
              <w:jc w:val="center"/>
              <w:rPr>
                <w:noProof/>
              </w:rPr>
            </w:pPr>
            <w:r>
              <w:rPr>
                <w:noProof/>
              </w:rPr>
              <w:drawing>
                <wp:inline distT="0" distB="0" distL="0" distR="0" wp14:anchorId="49EF5C3E" wp14:editId="7EB2A231">
                  <wp:extent cx="773430" cy="1432560"/>
                  <wp:effectExtent l="0" t="0" r="7620" b="0"/>
                  <wp:docPr id="8" name="图片 49"/>
                  <wp:cNvGraphicFramePr/>
                  <a:graphic xmlns:a="http://schemas.openxmlformats.org/drawingml/2006/main">
                    <a:graphicData uri="http://schemas.openxmlformats.org/drawingml/2006/picture">
                      <pic:pic xmlns:pic="http://schemas.openxmlformats.org/drawingml/2006/picture">
                        <pic:nvPicPr>
                          <pic:cNvPr id="21" name="图片 49"/>
                          <pic:cNvPicPr/>
                        </pic:nvPicPr>
                        <pic:blipFill>
                          <a:blip r:embed="rId10" cstate="print"/>
                          <a:stretch>
                            <a:fillRect/>
                          </a:stretch>
                        </pic:blipFill>
                        <pic:spPr>
                          <a:xfrm>
                            <a:off x="0" y="0"/>
                            <a:ext cx="773430" cy="1432560"/>
                          </a:xfrm>
                          <a:prstGeom prst="rect">
                            <a:avLst/>
                          </a:prstGeom>
                        </pic:spPr>
                      </pic:pic>
                    </a:graphicData>
                  </a:graphic>
                </wp:inline>
              </w:drawing>
            </w:r>
          </w:p>
          <w:p w:rsidR="00220345" w:rsidRDefault="00220345" w:rsidP="00CC4486">
            <w:pPr>
              <w:snapToGrid w:val="0"/>
              <w:contextualSpacing/>
              <w:jc w:val="center"/>
              <w:rPr>
                <w:noProof/>
              </w:rPr>
            </w:pPr>
            <w:r w:rsidRPr="00F5406F">
              <w:rPr>
                <w:rFonts w:hint="eastAsia"/>
                <w:bCs/>
                <w:noProof/>
              </w:rPr>
              <w:t>图片见附件原件</w:t>
            </w:r>
          </w:p>
        </w:tc>
        <w:tc>
          <w:tcPr>
            <w:tcW w:w="1225" w:type="pct"/>
            <w:vAlign w:val="center"/>
          </w:tcPr>
          <w:p w:rsidR="00220345" w:rsidRPr="00AC01AE" w:rsidRDefault="00220345" w:rsidP="00CC4486">
            <w:pPr>
              <w:snapToGrid w:val="0"/>
              <w:contextualSpacing/>
              <w:jc w:val="center"/>
              <w:rPr>
                <w:rFonts w:ascii="宋体" w:eastAsia="宋体" w:hAnsi="宋体" w:cs="宋体"/>
                <w:kern w:val="0"/>
                <w:sz w:val="24"/>
                <w:szCs w:val="24"/>
              </w:rPr>
            </w:pPr>
            <w:r w:rsidRPr="00AC01AE">
              <w:rPr>
                <w:rFonts w:ascii="宋体" w:eastAsia="宋体" w:hAnsi="宋体" w:cs="宋体"/>
                <w:kern w:val="0"/>
                <w:sz w:val="24"/>
                <w:szCs w:val="24"/>
              </w:rPr>
              <w:t>1950*900*500</w:t>
            </w:r>
          </w:p>
        </w:tc>
        <w:tc>
          <w:tcPr>
            <w:tcW w:w="280" w:type="pct"/>
            <w:vAlign w:val="center"/>
          </w:tcPr>
          <w:p w:rsidR="00220345" w:rsidRDefault="00220345" w:rsidP="00CC4486">
            <w:pPr>
              <w:snapToGrid w:val="0"/>
              <w:contextualSpacing/>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876" w:type="pct"/>
          </w:tcPr>
          <w:p w:rsidR="00220345" w:rsidRPr="00AC01AE" w:rsidRDefault="00220345" w:rsidP="00CC4486">
            <w:pPr>
              <w:snapToGrid w:val="0"/>
              <w:contextualSpacing/>
              <w:jc w:val="left"/>
              <w:rPr>
                <w:rFonts w:ascii="宋体" w:eastAsia="宋体" w:hAnsi="宋体" w:cs="宋体"/>
                <w:kern w:val="0"/>
                <w:sz w:val="24"/>
                <w:szCs w:val="24"/>
              </w:rPr>
            </w:pPr>
            <w:r w:rsidRPr="00AC01AE">
              <w:rPr>
                <w:rFonts w:ascii="宋体" w:eastAsia="宋体" w:hAnsi="宋体" w:cs="宋体" w:hint="eastAsia"/>
                <w:kern w:val="0"/>
                <w:sz w:val="24"/>
                <w:szCs w:val="24"/>
              </w:rPr>
              <w:t>1、材质及配件要求：</w:t>
            </w:r>
          </w:p>
          <w:p w:rsidR="00220345" w:rsidRPr="00AC01AE" w:rsidRDefault="00220345" w:rsidP="00CC4486">
            <w:pPr>
              <w:snapToGrid w:val="0"/>
              <w:contextualSpacing/>
              <w:jc w:val="left"/>
              <w:rPr>
                <w:rFonts w:ascii="宋体" w:eastAsia="宋体" w:hAnsi="宋体" w:cs="宋体"/>
                <w:kern w:val="0"/>
                <w:sz w:val="24"/>
                <w:szCs w:val="24"/>
              </w:rPr>
            </w:pPr>
            <w:r w:rsidRPr="00AC01AE">
              <w:rPr>
                <w:rFonts w:ascii="宋体" w:eastAsia="宋体" w:hAnsi="宋体" w:cs="宋体" w:hint="eastAsia"/>
                <w:kern w:val="0"/>
                <w:sz w:val="24"/>
                <w:szCs w:val="24"/>
              </w:rPr>
              <w:t>柜体板材：采用冷轧钢板，厚度≥</w:t>
            </w:r>
            <w:r w:rsidR="006E2F8F">
              <w:rPr>
                <w:rFonts w:ascii="宋体" w:eastAsia="宋体" w:hAnsi="宋体" w:cs="宋体"/>
                <w:kern w:val="0"/>
                <w:sz w:val="24"/>
                <w:szCs w:val="24"/>
              </w:rPr>
              <w:t>1.0</w:t>
            </w:r>
            <w:r w:rsidRPr="00AC01AE">
              <w:rPr>
                <w:rFonts w:ascii="宋体" w:eastAsia="宋体" w:hAnsi="宋体" w:cs="宋体" w:hint="eastAsia"/>
                <w:kern w:val="0"/>
                <w:sz w:val="24"/>
                <w:szCs w:val="24"/>
              </w:rPr>
              <w:t xml:space="preserve">mm， </w:t>
            </w:r>
          </w:p>
          <w:p w:rsidR="00220345" w:rsidRPr="00AC01AE" w:rsidRDefault="00220345" w:rsidP="00CC4486">
            <w:pPr>
              <w:snapToGrid w:val="0"/>
              <w:contextualSpacing/>
              <w:jc w:val="left"/>
              <w:rPr>
                <w:rFonts w:ascii="宋体" w:eastAsia="宋体" w:hAnsi="宋体" w:cs="宋体"/>
                <w:kern w:val="0"/>
                <w:sz w:val="24"/>
                <w:szCs w:val="24"/>
              </w:rPr>
            </w:pPr>
            <w:r w:rsidRPr="00AC01AE">
              <w:rPr>
                <w:rFonts w:ascii="宋体" w:eastAsia="宋体" w:hAnsi="宋体" w:cs="宋体" w:hint="eastAsia"/>
                <w:kern w:val="0"/>
                <w:sz w:val="24"/>
                <w:szCs w:val="24"/>
              </w:rPr>
              <w:t>喷涂层：采用抗菌塑粉，可溶性重金属铅、镉、铬、</w:t>
            </w:r>
            <w:proofErr w:type="gramStart"/>
            <w:r w:rsidRPr="00AC01AE">
              <w:rPr>
                <w:rFonts w:ascii="宋体" w:eastAsia="宋体" w:hAnsi="宋体" w:cs="宋体" w:hint="eastAsia"/>
                <w:kern w:val="0"/>
                <w:sz w:val="24"/>
                <w:szCs w:val="24"/>
              </w:rPr>
              <w:t>汞未检出</w:t>
            </w:r>
            <w:proofErr w:type="gramEnd"/>
            <w:r w:rsidRPr="00AC01AE">
              <w:rPr>
                <w:rFonts w:ascii="宋体" w:eastAsia="宋体" w:hAnsi="宋体" w:cs="宋体" w:hint="eastAsia"/>
                <w:kern w:val="0"/>
                <w:sz w:val="24"/>
                <w:szCs w:val="24"/>
              </w:rPr>
              <w:t>限值。</w:t>
            </w:r>
          </w:p>
          <w:p w:rsidR="00220345" w:rsidRPr="00AC01AE" w:rsidRDefault="00220345" w:rsidP="00CC4486">
            <w:pPr>
              <w:snapToGrid w:val="0"/>
              <w:contextualSpacing/>
              <w:jc w:val="left"/>
              <w:rPr>
                <w:rFonts w:ascii="宋体" w:eastAsia="宋体" w:hAnsi="宋体" w:cs="宋体"/>
                <w:kern w:val="0"/>
                <w:sz w:val="24"/>
                <w:szCs w:val="24"/>
              </w:rPr>
            </w:pPr>
            <w:r w:rsidRPr="00AC01AE">
              <w:rPr>
                <w:rFonts w:ascii="宋体" w:eastAsia="宋体" w:hAnsi="宋体" w:cs="宋体" w:hint="eastAsia"/>
                <w:kern w:val="0"/>
                <w:sz w:val="24"/>
                <w:szCs w:val="24"/>
              </w:rPr>
              <w:t>2、其他要求：平开六门柜，每隔内加隔板一块</w:t>
            </w:r>
            <w:proofErr w:type="gramStart"/>
            <w:r w:rsidRPr="00AC01AE">
              <w:rPr>
                <w:rFonts w:ascii="宋体" w:eastAsia="宋体" w:hAnsi="宋体" w:cs="宋体" w:hint="eastAsia"/>
                <w:kern w:val="0"/>
                <w:sz w:val="24"/>
                <w:szCs w:val="24"/>
              </w:rPr>
              <w:t>挂衣杆一根</w:t>
            </w:r>
            <w:proofErr w:type="gramEnd"/>
            <w:r w:rsidRPr="00AC01AE">
              <w:rPr>
                <w:rFonts w:ascii="宋体" w:eastAsia="宋体" w:hAnsi="宋体" w:cs="宋体" w:hint="eastAsia"/>
                <w:kern w:val="0"/>
                <w:sz w:val="24"/>
                <w:szCs w:val="24"/>
              </w:rPr>
              <w:t>。</w:t>
            </w:r>
          </w:p>
        </w:tc>
      </w:tr>
    </w:tbl>
    <w:p w:rsidR="00220345" w:rsidRPr="00220345" w:rsidRDefault="00220345">
      <w:pPr>
        <w:snapToGrid w:val="0"/>
        <w:ind w:firstLineChars="250" w:firstLine="600"/>
        <w:contextualSpacing/>
        <w:rPr>
          <w:rFonts w:ascii="宋体" w:eastAsia="宋体" w:hAnsi="宋体" w:cs="宋体"/>
          <w:kern w:val="0"/>
          <w:sz w:val="24"/>
          <w:szCs w:val="24"/>
        </w:rPr>
      </w:pPr>
    </w:p>
    <w:p w:rsidR="005F7583" w:rsidRPr="00F5406F" w:rsidRDefault="00E56AA8" w:rsidP="007222C2">
      <w:pPr>
        <w:widowControl/>
        <w:snapToGrid w:val="0"/>
        <w:spacing w:before="100" w:beforeAutospacing="1" w:after="100" w:afterAutospacing="1" w:line="360" w:lineRule="auto"/>
        <w:ind w:firstLineChars="200" w:firstLine="480"/>
        <w:contextualSpacing/>
        <w:jc w:val="left"/>
        <w:rPr>
          <w:rFonts w:ascii="宋体" w:eastAsia="宋体" w:hAnsi="宋体" w:cs="宋体"/>
          <w:kern w:val="0"/>
          <w:sz w:val="24"/>
          <w:szCs w:val="24"/>
        </w:rPr>
      </w:pPr>
      <w:r w:rsidRPr="00F5406F">
        <w:rPr>
          <w:rFonts w:ascii="宋体" w:eastAsia="宋体" w:hAnsi="宋体" w:cs="宋体"/>
          <w:kern w:val="0"/>
          <w:sz w:val="24"/>
          <w:szCs w:val="24"/>
        </w:rPr>
        <w:t>提供国家认可的第三方检测机构出具的</w:t>
      </w:r>
      <w:r w:rsidR="00B0662A" w:rsidRPr="00F5406F">
        <w:rPr>
          <w:rFonts w:ascii="宋体" w:eastAsia="宋体" w:hAnsi="宋体" w:cs="宋体" w:hint="eastAsia"/>
          <w:kern w:val="0"/>
          <w:sz w:val="24"/>
          <w:szCs w:val="24"/>
        </w:rPr>
        <w:t>符合</w:t>
      </w:r>
      <w:r w:rsidR="007222C2" w:rsidRPr="00F5406F">
        <w:rPr>
          <w:rFonts w:ascii="宋体" w:eastAsia="宋体" w:hAnsi="宋体" w:cs="宋体" w:hint="eastAsia"/>
          <w:kern w:val="0"/>
          <w:sz w:val="24"/>
          <w:szCs w:val="24"/>
        </w:rPr>
        <w:t>材质</w:t>
      </w:r>
      <w:r w:rsidR="007222C2" w:rsidRPr="00F5406F">
        <w:rPr>
          <w:rFonts w:ascii="宋体" w:eastAsia="宋体" w:hAnsi="宋体" w:cs="宋体"/>
          <w:kern w:val="0"/>
          <w:sz w:val="24"/>
          <w:szCs w:val="24"/>
        </w:rPr>
        <w:t>及</w:t>
      </w:r>
      <w:r w:rsidR="007222C2" w:rsidRPr="00F5406F">
        <w:rPr>
          <w:rFonts w:ascii="宋体" w:eastAsia="宋体" w:hAnsi="宋体" w:cs="宋体" w:hint="eastAsia"/>
          <w:kern w:val="0"/>
          <w:sz w:val="24"/>
          <w:szCs w:val="24"/>
        </w:rPr>
        <w:t>配件</w:t>
      </w:r>
      <w:r w:rsidR="007222C2" w:rsidRPr="00F5406F">
        <w:rPr>
          <w:rFonts w:ascii="宋体" w:eastAsia="宋体" w:hAnsi="宋体" w:cs="宋体"/>
          <w:kern w:val="0"/>
          <w:sz w:val="24"/>
          <w:szCs w:val="24"/>
        </w:rPr>
        <w:t>要求</w:t>
      </w:r>
      <w:r w:rsidR="007222C2" w:rsidRPr="00F5406F">
        <w:rPr>
          <w:rFonts w:ascii="宋体" w:eastAsia="宋体" w:hAnsi="宋体" w:cs="宋体" w:hint="eastAsia"/>
          <w:kern w:val="0"/>
          <w:sz w:val="24"/>
          <w:szCs w:val="24"/>
        </w:rPr>
        <w:t>的</w:t>
      </w:r>
      <w:r w:rsidR="00220345">
        <w:rPr>
          <w:rFonts w:ascii="宋体" w:eastAsia="宋体" w:hAnsi="宋体" w:cs="宋体" w:hint="eastAsia"/>
          <w:kern w:val="0"/>
          <w:sz w:val="24"/>
          <w:szCs w:val="24"/>
        </w:rPr>
        <w:t>冷轧钢板</w:t>
      </w:r>
      <w:r w:rsidRPr="00F5406F">
        <w:rPr>
          <w:rFonts w:ascii="宋体" w:eastAsia="宋体" w:hAnsi="宋体" w:cs="宋体"/>
          <w:kern w:val="0"/>
          <w:sz w:val="24"/>
          <w:szCs w:val="24"/>
        </w:rPr>
        <w:t>检验检测报告（附检验检测</w:t>
      </w:r>
      <w:proofErr w:type="gramStart"/>
      <w:r w:rsidRPr="00F5406F">
        <w:rPr>
          <w:rFonts w:ascii="宋体" w:eastAsia="宋体" w:hAnsi="宋体" w:cs="宋体"/>
          <w:kern w:val="0"/>
          <w:sz w:val="24"/>
          <w:szCs w:val="24"/>
        </w:rPr>
        <w:t>报告官网查询</w:t>
      </w:r>
      <w:proofErr w:type="gramEnd"/>
      <w:r w:rsidRPr="00F5406F">
        <w:rPr>
          <w:rFonts w:ascii="宋体" w:eastAsia="宋体" w:hAnsi="宋体" w:cs="宋体"/>
          <w:kern w:val="0"/>
          <w:sz w:val="24"/>
          <w:szCs w:val="24"/>
        </w:rPr>
        <w:t>截图及查询网址）</w:t>
      </w:r>
      <w:r w:rsidR="00B0662A" w:rsidRPr="00F5406F">
        <w:rPr>
          <w:rFonts w:ascii="宋体" w:eastAsia="宋体" w:hAnsi="宋体" w:cs="宋体" w:hint="eastAsia"/>
          <w:kern w:val="0"/>
          <w:sz w:val="24"/>
          <w:szCs w:val="24"/>
        </w:rPr>
        <w:t>，以上内容不许有负偏离</w:t>
      </w:r>
      <w:r w:rsidR="00FE6FA2" w:rsidRPr="00F5406F">
        <w:rPr>
          <w:rFonts w:ascii="宋体" w:eastAsia="宋体" w:hAnsi="宋体" w:cs="宋体" w:hint="eastAsia"/>
          <w:kern w:val="0"/>
          <w:sz w:val="24"/>
          <w:szCs w:val="24"/>
        </w:rPr>
        <w:t>。</w:t>
      </w:r>
    </w:p>
    <w:p w:rsidR="005F7583" w:rsidRPr="00F5406F" w:rsidRDefault="00FE6FA2" w:rsidP="007222C2">
      <w:pPr>
        <w:widowControl/>
        <w:snapToGrid w:val="0"/>
        <w:spacing w:before="100" w:beforeAutospacing="1" w:after="100" w:afterAutospacing="1" w:line="360" w:lineRule="auto"/>
        <w:ind w:firstLineChars="200" w:firstLine="480"/>
        <w:contextualSpacing/>
        <w:jc w:val="left"/>
        <w:rPr>
          <w:rFonts w:ascii="宋体" w:eastAsia="宋体" w:hAnsi="宋体" w:cs="宋体"/>
          <w:kern w:val="0"/>
          <w:sz w:val="24"/>
          <w:szCs w:val="24"/>
        </w:rPr>
      </w:pPr>
      <w:r w:rsidRPr="00F5406F">
        <w:rPr>
          <w:rFonts w:ascii="宋体" w:eastAsia="宋体" w:hAnsi="宋体" w:cs="宋体"/>
          <w:kern w:val="0"/>
          <w:sz w:val="24"/>
          <w:szCs w:val="24"/>
        </w:rPr>
        <w:t>2、其他要求:</w:t>
      </w:r>
      <w:r w:rsidR="00EE6233" w:rsidRPr="00F5406F">
        <w:rPr>
          <w:rFonts w:ascii="宋体" w:eastAsia="宋体" w:hAnsi="宋体" w:cs="宋体" w:hint="eastAsia"/>
          <w:kern w:val="0"/>
          <w:sz w:val="24"/>
          <w:szCs w:val="24"/>
        </w:rPr>
        <w:t>以上报价均为包干价，</w:t>
      </w:r>
      <w:r w:rsidRPr="00F5406F">
        <w:rPr>
          <w:rFonts w:ascii="宋体" w:eastAsia="宋体" w:hAnsi="宋体" w:cs="宋体"/>
          <w:kern w:val="0"/>
          <w:sz w:val="24"/>
          <w:szCs w:val="24"/>
        </w:rPr>
        <w:t>所报费用</w:t>
      </w:r>
      <w:r w:rsidR="00EE6233" w:rsidRPr="00F5406F">
        <w:rPr>
          <w:rFonts w:ascii="宋体" w:eastAsia="宋体" w:hAnsi="宋体" w:cs="宋体" w:hint="eastAsia"/>
          <w:kern w:val="0"/>
          <w:sz w:val="24"/>
          <w:szCs w:val="24"/>
        </w:rPr>
        <w:t>包括但不限于材料、人工、管理、</w:t>
      </w:r>
      <w:r w:rsidR="0064127F" w:rsidRPr="00F5406F">
        <w:rPr>
          <w:rFonts w:ascii="宋体" w:eastAsia="宋体" w:hAnsi="宋体" w:cs="宋体" w:hint="eastAsia"/>
          <w:kern w:val="0"/>
          <w:sz w:val="24"/>
          <w:szCs w:val="24"/>
        </w:rPr>
        <w:t>机械、</w:t>
      </w:r>
      <w:r w:rsidRPr="00F5406F">
        <w:rPr>
          <w:rFonts w:ascii="宋体" w:eastAsia="宋体" w:hAnsi="宋体" w:cs="宋体"/>
          <w:kern w:val="0"/>
          <w:sz w:val="24"/>
          <w:szCs w:val="24"/>
        </w:rPr>
        <w:t>辅料、制作、运输</w:t>
      </w:r>
      <w:r w:rsidR="0064127F" w:rsidRPr="00F5406F">
        <w:rPr>
          <w:rFonts w:ascii="宋体" w:eastAsia="宋体" w:hAnsi="宋体" w:cs="宋体" w:hint="eastAsia"/>
          <w:kern w:val="0"/>
          <w:sz w:val="24"/>
          <w:szCs w:val="24"/>
        </w:rPr>
        <w:t>、卸车</w:t>
      </w:r>
      <w:r w:rsidR="00EE6233" w:rsidRPr="00F5406F">
        <w:rPr>
          <w:rFonts w:ascii="宋体" w:eastAsia="宋体" w:hAnsi="宋体" w:cs="宋体" w:hint="eastAsia"/>
          <w:kern w:val="0"/>
          <w:sz w:val="24"/>
          <w:szCs w:val="24"/>
        </w:rPr>
        <w:t>、售后</w:t>
      </w:r>
      <w:r w:rsidRPr="00F5406F">
        <w:rPr>
          <w:rFonts w:ascii="宋体" w:eastAsia="宋体" w:hAnsi="宋体" w:cs="宋体" w:hint="eastAsia"/>
          <w:kern w:val="0"/>
          <w:sz w:val="24"/>
          <w:szCs w:val="24"/>
        </w:rPr>
        <w:t>等</w:t>
      </w:r>
      <w:r w:rsidR="00EE6233" w:rsidRPr="00F5406F">
        <w:rPr>
          <w:rFonts w:ascii="宋体" w:eastAsia="宋体" w:hAnsi="宋体" w:cs="宋体" w:hint="eastAsia"/>
          <w:kern w:val="0"/>
          <w:sz w:val="24"/>
          <w:szCs w:val="24"/>
        </w:rPr>
        <w:t>所有费用</w:t>
      </w:r>
      <w:r w:rsidR="0064127F" w:rsidRPr="00F5406F">
        <w:rPr>
          <w:rFonts w:ascii="宋体" w:eastAsia="宋体" w:hAnsi="宋体" w:cs="宋体" w:hint="eastAsia"/>
          <w:kern w:val="0"/>
          <w:sz w:val="24"/>
          <w:szCs w:val="24"/>
        </w:rPr>
        <w:t>，不包含安装费用。需送货到用户单位指定地点。</w:t>
      </w:r>
    </w:p>
    <w:p w:rsidR="00B0662A" w:rsidRPr="00F5406F" w:rsidRDefault="00A71F88" w:rsidP="00414DEE">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3、样品要求：</w:t>
      </w:r>
      <w:r w:rsidR="00414DEE">
        <w:rPr>
          <w:rFonts w:ascii="宋体" w:eastAsia="宋体" w:hAnsi="宋体" w:cs="宋体" w:hint="eastAsia"/>
          <w:kern w:val="0"/>
          <w:sz w:val="24"/>
          <w:szCs w:val="24"/>
        </w:rPr>
        <w:t>提供</w:t>
      </w:r>
      <w:r w:rsidR="00414DEE" w:rsidRPr="00414DEE">
        <w:rPr>
          <w:rFonts w:ascii="宋体" w:eastAsia="宋体" w:hAnsi="宋体" w:cs="宋体" w:hint="eastAsia"/>
          <w:kern w:val="0"/>
          <w:sz w:val="24"/>
          <w:szCs w:val="24"/>
        </w:rPr>
        <w:t>厚度≥</w:t>
      </w:r>
      <w:r w:rsidR="006E2F8F">
        <w:rPr>
          <w:rFonts w:ascii="宋体" w:eastAsia="宋体" w:hAnsi="宋体" w:cs="宋体"/>
          <w:kern w:val="0"/>
          <w:sz w:val="24"/>
          <w:szCs w:val="24"/>
        </w:rPr>
        <w:t>1.0</w:t>
      </w:r>
      <w:r w:rsidR="00414DEE" w:rsidRPr="00414DEE">
        <w:rPr>
          <w:rFonts w:ascii="宋体" w:eastAsia="宋体" w:hAnsi="宋体" w:cs="宋体" w:hint="eastAsia"/>
          <w:kern w:val="0"/>
          <w:sz w:val="24"/>
          <w:szCs w:val="24"/>
        </w:rPr>
        <w:t>mm，大小</w:t>
      </w:r>
      <w:r w:rsidR="00414DEE" w:rsidRPr="00414DEE">
        <w:rPr>
          <w:rFonts w:ascii="宋体" w:eastAsia="宋体" w:hAnsi="宋体" w:cs="宋体"/>
          <w:kern w:val="0"/>
          <w:sz w:val="24"/>
          <w:szCs w:val="24"/>
        </w:rPr>
        <w:t>10</w:t>
      </w:r>
      <w:r w:rsidR="00414DEE" w:rsidRPr="00414DEE">
        <w:rPr>
          <w:rFonts w:ascii="宋体" w:eastAsia="宋体" w:hAnsi="宋体" w:cs="宋体" w:hint="eastAsia"/>
          <w:kern w:val="0"/>
          <w:sz w:val="24"/>
          <w:szCs w:val="24"/>
        </w:rPr>
        <w:t>cm*</w:t>
      </w:r>
      <w:r w:rsidR="00414DEE" w:rsidRPr="00414DEE">
        <w:rPr>
          <w:rFonts w:ascii="宋体" w:eastAsia="宋体" w:hAnsi="宋体" w:cs="宋体"/>
          <w:kern w:val="0"/>
          <w:sz w:val="24"/>
          <w:szCs w:val="24"/>
        </w:rPr>
        <w:t>10</w:t>
      </w:r>
      <w:r w:rsidR="00414DEE" w:rsidRPr="00414DEE">
        <w:rPr>
          <w:rFonts w:ascii="宋体" w:eastAsia="宋体" w:hAnsi="宋体" w:cs="宋体" w:hint="eastAsia"/>
          <w:kern w:val="0"/>
          <w:sz w:val="24"/>
          <w:szCs w:val="24"/>
        </w:rPr>
        <w:t>cm的冷轧钢板一块</w:t>
      </w:r>
      <w:r w:rsidR="006D1B8F">
        <w:rPr>
          <w:rFonts w:ascii="宋体" w:eastAsia="宋体" w:hAnsi="宋体" w:cs="宋体" w:hint="eastAsia"/>
          <w:kern w:val="0"/>
          <w:sz w:val="24"/>
          <w:szCs w:val="24"/>
        </w:rPr>
        <w:t>，样品不退。</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kern w:val="0"/>
          <w:sz w:val="24"/>
          <w:szCs w:val="24"/>
        </w:rPr>
        <w:t>1</w:t>
      </w:r>
      <w:r w:rsidRPr="00F5406F">
        <w:rPr>
          <w:rFonts w:ascii="宋体" w:eastAsia="宋体" w:hAnsi="宋体" w:cs="宋体" w:hint="eastAsia"/>
          <w:kern w:val="0"/>
          <w:sz w:val="24"/>
          <w:szCs w:val="24"/>
        </w:rPr>
        <w:t xml:space="preserve"> 样品上不能有投标人或制造商的任何标记且全密封包装；</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kern w:val="0"/>
          <w:sz w:val="24"/>
          <w:szCs w:val="24"/>
        </w:rPr>
        <w:t>2</w:t>
      </w:r>
      <w:r w:rsidRPr="00F5406F">
        <w:rPr>
          <w:rFonts w:ascii="宋体" w:eastAsia="宋体" w:hAnsi="宋体" w:cs="宋体" w:hint="eastAsia"/>
          <w:kern w:val="0"/>
          <w:sz w:val="24"/>
          <w:szCs w:val="24"/>
        </w:rPr>
        <w:t xml:space="preserve"> 采购人将中标人的样品封存，验收时使用；</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kern w:val="0"/>
          <w:sz w:val="24"/>
          <w:szCs w:val="24"/>
        </w:rPr>
        <w:t>3</w:t>
      </w:r>
      <w:r w:rsidRPr="00F5406F">
        <w:rPr>
          <w:rFonts w:ascii="宋体" w:eastAsia="宋体" w:hAnsi="宋体" w:cs="宋体" w:hint="eastAsia"/>
          <w:kern w:val="0"/>
          <w:sz w:val="24"/>
          <w:szCs w:val="24"/>
        </w:rPr>
        <w:t xml:space="preserve"> 未按采购文件中样品要求和产品质量要求（实质性响应）提供实物样品的、少送样品的、样品的工艺、质量、不满足要求，报价无效。对报价人提供的样品进行现场验证，</w:t>
      </w:r>
      <w:r w:rsidR="00AC4764" w:rsidRPr="00F5406F">
        <w:rPr>
          <w:rFonts w:ascii="宋体" w:eastAsia="宋体" w:hAnsi="宋体" w:cs="宋体" w:hint="eastAsia"/>
          <w:kern w:val="0"/>
          <w:sz w:val="24"/>
          <w:szCs w:val="24"/>
        </w:rPr>
        <w:t>如发现实物样品与报价文件的检测报告存在不一致的，其报价无效。</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kern w:val="0"/>
          <w:sz w:val="24"/>
          <w:szCs w:val="24"/>
        </w:rPr>
        <w:t>4</w:t>
      </w:r>
      <w:r w:rsidRPr="00F5406F">
        <w:rPr>
          <w:rFonts w:ascii="宋体" w:eastAsia="宋体" w:hAnsi="宋体" w:cs="宋体" w:hint="eastAsia"/>
          <w:kern w:val="0"/>
          <w:sz w:val="24"/>
          <w:szCs w:val="24"/>
        </w:rPr>
        <w:t>样品送达时间和地点：样品送达截止时间同递交报价截止时间一致，逾期送达的样品一概不予接受；送达地点为递交报价文件地址。</w:t>
      </w:r>
    </w:p>
    <w:p w:rsidR="00AD0C10" w:rsidRPr="00F5406F" w:rsidRDefault="00AD0C10" w:rsidP="00AD0C1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lastRenderedPageBreak/>
        <w:t>4、评审方式：先评审样品(</w:t>
      </w:r>
      <w:proofErr w:type="gramStart"/>
      <w:r w:rsidRPr="00F5406F">
        <w:rPr>
          <w:rFonts w:ascii="宋体" w:eastAsia="宋体" w:hAnsi="宋体" w:cs="宋体" w:hint="eastAsia"/>
          <w:kern w:val="0"/>
          <w:sz w:val="24"/>
          <w:szCs w:val="24"/>
        </w:rPr>
        <w:t>盲评</w:t>
      </w:r>
      <w:proofErr w:type="gramEnd"/>
      <w:r w:rsidRPr="00F5406F">
        <w:rPr>
          <w:rFonts w:ascii="宋体" w:eastAsia="宋体" w:hAnsi="宋体" w:cs="宋体" w:hint="eastAsia"/>
          <w:kern w:val="0"/>
          <w:sz w:val="24"/>
          <w:szCs w:val="24"/>
        </w:rPr>
        <w:t>)，在样品合格的情况下以技术参数完全满足采购需求的最低价为中标人。</w:t>
      </w:r>
    </w:p>
    <w:p w:rsidR="003B1695" w:rsidRPr="00F5406F" w:rsidRDefault="00EE20BB" w:rsidP="00F24680">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kern w:val="0"/>
          <w:sz w:val="24"/>
          <w:szCs w:val="24"/>
        </w:rPr>
        <w:t>5</w:t>
      </w:r>
      <w:r w:rsidRPr="00F5406F">
        <w:rPr>
          <w:rFonts w:ascii="宋体" w:eastAsia="宋体" w:hAnsi="宋体" w:cs="宋体" w:hint="eastAsia"/>
          <w:kern w:val="0"/>
          <w:sz w:val="24"/>
          <w:szCs w:val="24"/>
        </w:rPr>
        <w:t>、</w:t>
      </w:r>
      <w:r w:rsidR="00A944A2" w:rsidRPr="00F5406F">
        <w:rPr>
          <w:rFonts w:ascii="宋体" w:eastAsia="宋体" w:hAnsi="宋体" w:cs="宋体" w:hint="eastAsia"/>
          <w:kern w:val="0"/>
          <w:sz w:val="24"/>
          <w:szCs w:val="24"/>
        </w:rPr>
        <w:t>必须按参考图样式提供相应的产品（实质性要求），若不能满足，作无效询价处理。</w:t>
      </w:r>
    </w:p>
    <w:p w:rsidR="005F7583" w:rsidRPr="00F5406F" w:rsidRDefault="00FE6FA2" w:rsidP="00B0662A">
      <w:pPr>
        <w:widowControl/>
        <w:snapToGrid w:val="0"/>
        <w:spacing w:before="100" w:beforeAutospacing="1" w:after="100" w:afterAutospacing="1"/>
        <w:ind w:firstLineChars="200" w:firstLine="482"/>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六、</w:t>
      </w:r>
      <w:r w:rsidR="0039585F">
        <w:rPr>
          <w:rFonts w:ascii="宋体" w:eastAsia="宋体" w:hAnsi="宋体" w:cs="宋体" w:hint="eastAsia"/>
          <w:b/>
          <w:bCs/>
          <w:kern w:val="0"/>
          <w:sz w:val="24"/>
          <w:szCs w:val="24"/>
        </w:rPr>
        <w:t>交货</w:t>
      </w:r>
      <w:r w:rsidR="00C12FAF">
        <w:rPr>
          <w:rFonts w:ascii="宋体" w:eastAsia="宋体" w:hAnsi="宋体" w:cs="宋体" w:hint="eastAsia"/>
          <w:b/>
          <w:bCs/>
          <w:kern w:val="0"/>
          <w:sz w:val="24"/>
          <w:szCs w:val="24"/>
        </w:rPr>
        <w:t>及售后</w:t>
      </w:r>
      <w:r w:rsidRPr="00F5406F">
        <w:rPr>
          <w:rFonts w:ascii="宋体" w:eastAsia="宋体" w:hAnsi="宋体" w:cs="宋体" w:hint="eastAsia"/>
          <w:b/>
          <w:bCs/>
          <w:kern w:val="0"/>
          <w:sz w:val="24"/>
          <w:szCs w:val="24"/>
        </w:rPr>
        <w:t>要求</w:t>
      </w:r>
    </w:p>
    <w:p w:rsidR="005F7583" w:rsidRDefault="00DA1FF6" w:rsidP="00DA1FF6">
      <w:pPr>
        <w:widowControl/>
        <w:snapToGrid w:val="0"/>
        <w:spacing w:before="100" w:beforeAutospacing="1" w:after="100" w:afterAutospacing="1"/>
        <w:ind w:firstLine="420"/>
        <w:contextualSpacing/>
        <w:jc w:val="left"/>
        <w:rPr>
          <w:rFonts w:ascii="宋体" w:eastAsia="宋体" w:hAnsi="宋体" w:cs="宋体"/>
          <w:kern w:val="0"/>
          <w:sz w:val="24"/>
          <w:szCs w:val="24"/>
        </w:rPr>
      </w:pPr>
      <w:r>
        <w:rPr>
          <w:rFonts w:ascii="宋体" w:eastAsia="宋体" w:hAnsi="宋体" w:cs="宋体" w:hint="eastAsia"/>
          <w:kern w:val="0"/>
          <w:sz w:val="24"/>
          <w:szCs w:val="24"/>
        </w:rPr>
        <w:t>1、</w:t>
      </w:r>
      <w:r w:rsidR="009B000A" w:rsidRPr="00F5406F">
        <w:rPr>
          <w:rFonts w:ascii="宋体" w:eastAsia="宋体" w:hAnsi="宋体" w:cs="宋体" w:hint="eastAsia"/>
          <w:kern w:val="0"/>
          <w:sz w:val="24"/>
          <w:szCs w:val="24"/>
        </w:rPr>
        <w:t>合同签订后</w:t>
      </w:r>
      <w:r w:rsidR="00F52C69">
        <w:rPr>
          <w:rFonts w:ascii="宋体" w:eastAsia="宋体" w:hAnsi="宋体" w:cs="宋体" w:hint="eastAsia"/>
          <w:kern w:val="0"/>
          <w:sz w:val="24"/>
          <w:szCs w:val="24"/>
        </w:rPr>
        <w:t>二十日</w:t>
      </w:r>
      <w:r w:rsidR="009B000A" w:rsidRPr="00F5406F">
        <w:rPr>
          <w:rFonts w:ascii="宋体" w:eastAsia="宋体" w:hAnsi="宋体" w:cs="宋体" w:hint="eastAsia"/>
          <w:kern w:val="0"/>
          <w:sz w:val="24"/>
          <w:szCs w:val="24"/>
        </w:rPr>
        <w:t>以内</w:t>
      </w:r>
      <w:r w:rsidR="00C4383B">
        <w:rPr>
          <w:rFonts w:ascii="宋体" w:eastAsia="宋体" w:hAnsi="宋体" w:cs="宋体" w:hint="eastAsia"/>
          <w:kern w:val="0"/>
          <w:sz w:val="24"/>
          <w:szCs w:val="24"/>
        </w:rPr>
        <w:t>供货到位</w:t>
      </w:r>
      <w:r w:rsidR="001131C3" w:rsidRPr="00F5406F">
        <w:rPr>
          <w:rFonts w:ascii="宋体" w:eastAsia="宋体" w:hAnsi="宋体" w:cs="宋体" w:hint="eastAsia"/>
          <w:kern w:val="0"/>
          <w:sz w:val="24"/>
          <w:szCs w:val="24"/>
        </w:rPr>
        <w:t>（具体时间以用户单位通知为准）</w:t>
      </w:r>
      <w:r w:rsidR="00FE6FA2" w:rsidRPr="00F5406F">
        <w:rPr>
          <w:rFonts w:ascii="宋体" w:eastAsia="宋体" w:hAnsi="宋体" w:cs="宋体" w:hint="eastAsia"/>
          <w:kern w:val="0"/>
          <w:sz w:val="24"/>
          <w:szCs w:val="24"/>
        </w:rPr>
        <w:t>。</w:t>
      </w:r>
    </w:p>
    <w:p w:rsidR="00DA1FF6" w:rsidRPr="00DA1FF6" w:rsidRDefault="00DA1FF6" w:rsidP="00DA1FF6">
      <w:pPr>
        <w:widowControl/>
        <w:snapToGrid w:val="0"/>
        <w:spacing w:before="100" w:beforeAutospacing="1" w:after="100" w:afterAutospacing="1"/>
        <w:ind w:firstLine="420"/>
        <w:contextualSpacing/>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w:t>
      </w:r>
      <w:r w:rsidRPr="00DA1FF6">
        <w:rPr>
          <w:rFonts w:ascii="宋体" w:eastAsia="宋体" w:hAnsi="宋体" w:cs="宋体" w:hint="eastAsia"/>
          <w:kern w:val="0"/>
          <w:sz w:val="24"/>
          <w:szCs w:val="24"/>
        </w:rPr>
        <w:t>供货商应保证所有货物按交货日期开始计算，保质期为</w:t>
      </w:r>
      <w:r w:rsidR="00D13FA7">
        <w:rPr>
          <w:rFonts w:ascii="宋体" w:eastAsia="宋体" w:hAnsi="宋体" w:cs="宋体" w:hint="eastAsia"/>
          <w:kern w:val="0"/>
          <w:sz w:val="24"/>
          <w:szCs w:val="24"/>
        </w:rPr>
        <w:t>5</w:t>
      </w:r>
      <w:r w:rsidRPr="00DA1FF6">
        <w:rPr>
          <w:rFonts w:ascii="宋体" w:eastAsia="宋体" w:hAnsi="宋体" w:cs="宋体" w:hint="eastAsia"/>
          <w:kern w:val="0"/>
          <w:sz w:val="24"/>
          <w:szCs w:val="24"/>
        </w:rPr>
        <w:t>年。</w:t>
      </w:r>
    </w:p>
    <w:p w:rsidR="005F7583" w:rsidRPr="00F5406F" w:rsidRDefault="00FE6FA2" w:rsidP="00B0662A">
      <w:pPr>
        <w:widowControl/>
        <w:snapToGrid w:val="0"/>
        <w:spacing w:before="100" w:beforeAutospacing="1" w:after="100" w:afterAutospacing="1"/>
        <w:ind w:firstLineChars="200" w:firstLine="482"/>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七、验收及付款</w:t>
      </w:r>
    </w:p>
    <w:p w:rsidR="005F7583" w:rsidRPr="00F5406F" w:rsidRDefault="00FE6FA2" w:rsidP="00B0662A">
      <w:pPr>
        <w:widowControl/>
        <w:snapToGrid w:val="0"/>
        <w:spacing w:before="100" w:beforeAutospacing="1" w:after="100" w:afterAutospacing="1"/>
        <w:ind w:firstLineChars="200" w:firstLine="48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本项目无预付款，</w:t>
      </w:r>
      <w:r w:rsidR="009210FD" w:rsidRPr="009210FD">
        <w:rPr>
          <w:rFonts w:ascii="宋体" w:eastAsia="宋体" w:hAnsi="宋体" w:cs="宋体" w:hint="eastAsia"/>
          <w:kern w:val="0"/>
          <w:sz w:val="24"/>
          <w:szCs w:val="24"/>
        </w:rPr>
        <w:t>到货且验收通过后，供货商提交合同、发票和验收单等支付凭证，经采购方审核无误，在六十日内一次性支付全部货款。</w:t>
      </w:r>
    </w:p>
    <w:p w:rsidR="005F7583" w:rsidRPr="00F5406F" w:rsidRDefault="00FE6FA2">
      <w:pPr>
        <w:widowControl/>
        <w:snapToGrid w:val="0"/>
        <w:spacing w:before="100" w:beforeAutospacing="1" w:after="100" w:afterAutospacing="1"/>
        <w:ind w:firstLineChars="250" w:firstLine="602"/>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八、报价文件制作、密封要求</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报价人应提供报价文件正本和副本各一份，如正本与副本有不同之处，以正本为准。报价文件正本与副本均应使用GB／T148——A4型纸打印，图表等可按同样规格的倍数扩展</w:t>
      </w:r>
      <w:r w:rsidR="000F573B" w:rsidRPr="00F5406F">
        <w:rPr>
          <w:rFonts w:ascii="宋体" w:eastAsia="宋体" w:hAnsi="宋体" w:cs="宋体" w:hint="eastAsia"/>
          <w:kern w:val="0"/>
          <w:sz w:val="24"/>
          <w:szCs w:val="24"/>
        </w:rPr>
        <w:t>，正副本</w:t>
      </w:r>
      <w:r w:rsidR="00187693" w:rsidRPr="00F5406F">
        <w:rPr>
          <w:rFonts w:ascii="宋体" w:eastAsia="宋体" w:hAnsi="宋体" w:cs="宋体" w:hint="eastAsia"/>
          <w:kern w:val="0"/>
          <w:sz w:val="24"/>
          <w:szCs w:val="24"/>
        </w:rPr>
        <w:t>应当采取胶装方式装订成册，不得散装或者合页装订</w:t>
      </w:r>
      <w:r w:rsidRPr="00F5406F">
        <w:rPr>
          <w:rFonts w:ascii="宋体" w:eastAsia="宋体" w:hAnsi="宋体" w:cs="宋体" w:hint="eastAsia"/>
          <w:kern w:val="0"/>
          <w:sz w:val="24"/>
          <w:szCs w:val="24"/>
        </w:rPr>
        <w:t>。以上资料均需加盖报价人的鲜章。</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报价文件的正本、副本</w:t>
      </w:r>
      <w:r w:rsidR="00CE51E5">
        <w:rPr>
          <w:rFonts w:ascii="宋体" w:eastAsia="宋体" w:hAnsi="宋体" w:cs="宋体" w:hint="eastAsia"/>
          <w:kern w:val="0"/>
          <w:sz w:val="24"/>
          <w:szCs w:val="24"/>
        </w:rPr>
        <w:t>、样品</w:t>
      </w:r>
      <w:r w:rsidRPr="00F5406F">
        <w:rPr>
          <w:rFonts w:ascii="宋体" w:eastAsia="宋体" w:hAnsi="宋体" w:cs="宋体" w:hint="eastAsia"/>
          <w:kern w:val="0"/>
          <w:sz w:val="24"/>
          <w:szCs w:val="24"/>
        </w:rPr>
        <w:t>全部密封在一起，密封最外层应标明报价项目名称、报价人全称、项目编号，并在密封处加盖报价人印章。</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九、报价截止时间和评审时间</w:t>
      </w:r>
    </w:p>
    <w:p w:rsidR="005F7583" w:rsidRPr="00F5406F" w:rsidRDefault="00FE6FA2">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202</w:t>
      </w:r>
      <w:r w:rsidR="009222DA" w:rsidRPr="00F5406F">
        <w:rPr>
          <w:rFonts w:ascii="宋体" w:eastAsia="宋体" w:hAnsi="宋体" w:cs="宋体"/>
          <w:kern w:val="0"/>
          <w:sz w:val="24"/>
          <w:szCs w:val="24"/>
        </w:rPr>
        <w:t>3</w:t>
      </w:r>
      <w:r w:rsidRPr="00F5406F">
        <w:rPr>
          <w:rFonts w:ascii="宋体" w:eastAsia="宋体" w:hAnsi="宋体" w:cs="宋体" w:hint="eastAsia"/>
          <w:kern w:val="0"/>
          <w:sz w:val="24"/>
          <w:szCs w:val="24"/>
        </w:rPr>
        <w:t>年</w:t>
      </w:r>
      <w:r w:rsidR="00C12FAF">
        <w:rPr>
          <w:rFonts w:ascii="宋体" w:eastAsia="宋体" w:hAnsi="宋体" w:cs="宋体"/>
          <w:kern w:val="0"/>
          <w:sz w:val="24"/>
          <w:szCs w:val="24"/>
        </w:rPr>
        <w:t>1</w:t>
      </w:r>
      <w:r w:rsidR="009A2487">
        <w:rPr>
          <w:rFonts w:ascii="宋体" w:eastAsia="宋体" w:hAnsi="宋体" w:cs="宋体"/>
          <w:kern w:val="0"/>
          <w:sz w:val="24"/>
          <w:szCs w:val="24"/>
        </w:rPr>
        <w:t>1</w:t>
      </w:r>
      <w:r w:rsidRPr="00F5406F">
        <w:rPr>
          <w:rFonts w:ascii="宋体" w:eastAsia="宋体" w:hAnsi="宋体" w:cs="宋体" w:hint="eastAsia"/>
          <w:kern w:val="0"/>
          <w:sz w:val="24"/>
          <w:szCs w:val="24"/>
        </w:rPr>
        <w:t>月</w:t>
      </w:r>
      <w:r w:rsidR="00D25B1B">
        <w:rPr>
          <w:rFonts w:ascii="宋体" w:eastAsia="宋体" w:hAnsi="宋体" w:cs="宋体"/>
          <w:kern w:val="0"/>
          <w:sz w:val="24"/>
          <w:szCs w:val="24"/>
        </w:rPr>
        <w:t>8</w:t>
      </w:r>
      <w:r w:rsidRPr="00F5406F">
        <w:rPr>
          <w:rFonts w:ascii="宋体" w:eastAsia="宋体" w:hAnsi="宋体" w:cs="宋体" w:hint="eastAsia"/>
          <w:kern w:val="0"/>
          <w:sz w:val="24"/>
          <w:szCs w:val="24"/>
        </w:rPr>
        <w:t>日上午10:00（北京时间）。</w:t>
      </w:r>
    </w:p>
    <w:p w:rsidR="005F7583" w:rsidRPr="00F5406F" w:rsidRDefault="00FE6FA2">
      <w:pPr>
        <w:widowControl/>
        <w:snapToGrid w:val="0"/>
        <w:spacing w:before="100" w:beforeAutospacing="1" w:after="100" w:afterAutospacing="1"/>
        <w:ind w:firstLine="555"/>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报价文件必须在报价截止时间前送达，逾期送达的报价文件恕不接受。本次询价不接受邮寄的报价文件。</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十、报价文件及</w:t>
      </w:r>
      <w:r w:rsidRPr="00F5406F">
        <w:rPr>
          <w:rFonts w:ascii="宋体" w:eastAsia="宋体" w:hAnsi="宋体" w:cs="宋体"/>
          <w:b/>
          <w:bCs/>
          <w:kern w:val="0"/>
          <w:sz w:val="24"/>
          <w:szCs w:val="24"/>
        </w:rPr>
        <w:t>样品</w:t>
      </w:r>
      <w:r w:rsidRPr="00F5406F">
        <w:rPr>
          <w:rFonts w:ascii="宋体" w:eastAsia="宋体" w:hAnsi="宋体" w:cs="宋体" w:hint="eastAsia"/>
          <w:b/>
          <w:bCs/>
          <w:kern w:val="0"/>
          <w:sz w:val="24"/>
          <w:szCs w:val="24"/>
        </w:rPr>
        <w:t>递交及评审地点</w:t>
      </w:r>
    </w:p>
    <w:p w:rsidR="005F7583" w:rsidRPr="00F5406F" w:rsidRDefault="002853DE">
      <w:pPr>
        <w:widowControl/>
        <w:snapToGrid w:val="0"/>
        <w:ind w:firstLineChars="250" w:firstLine="60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本次询价不需要报名，</w:t>
      </w:r>
      <w:r w:rsidR="00FE6FA2" w:rsidRPr="00F5406F">
        <w:rPr>
          <w:rFonts w:ascii="宋体" w:eastAsia="宋体" w:hAnsi="宋体" w:cs="宋体" w:hint="eastAsia"/>
          <w:kern w:val="0"/>
          <w:sz w:val="24"/>
          <w:szCs w:val="24"/>
        </w:rPr>
        <w:t>请报价人将报价文件</w:t>
      </w:r>
      <w:r w:rsidR="00DF24D8" w:rsidRPr="00F5406F">
        <w:rPr>
          <w:rFonts w:ascii="宋体" w:eastAsia="宋体" w:hAnsi="宋体" w:cs="宋体" w:hint="eastAsia"/>
          <w:kern w:val="0"/>
          <w:sz w:val="24"/>
          <w:szCs w:val="24"/>
        </w:rPr>
        <w:t>（含</w:t>
      </w:r>
      <w:r w:rsidR="00DF24D8" w:rsidRPr="00F5406F">
        <w:rPr>
          <w:rFonts w:ascii="宋体" w:eastAsia="宋体" w:hAnsi="宋体" w:cs="宋体"/>
          <w:kern w:val="0"/>
          <w:sz w:val="24"/>
          <w:szCs w:val="24"/>
        </w:rPr>
        <w:t>样品</w:t>
      </w:r>
      <w:r w:rsidR="00DF24D8" w:rsidRPr="00F5406F">
        <w:rPr>
          <w:rFonts w:ascii="宋体" w:eastAsia="宋体" w:hAnsi="宋体" w:cs="宋体" w:hint="eastAsia"/>
          <w:kern w:val="0"/>
          <w:sz w:val="24"/>
          <w:szCs w:val="24"/>
        </w:rPr>
        <w:t>）</w:t>
      </w:r>
      <w:r w:rsidR="00FE6FA2" w:rsidRPr="00F5406F">
        <w:rPr>
          <w:rFonts w:ascii="宋体" w:eastAsia="宋体" w:hAnsi="宋体" w:cs="宋体" w:hint="eastAsia"/>
          <w:kern w:val="0"/>
          <w:sz w:val="24"/>
          <w:szCs w:val="24"/>
        </w:rPr>
        <w:t>于</w:t>
      </w:r>
      <w:r w:rsidR="00C12192">
        <w:rPr>
          <w:rFonts w:ascii="宋体" w:eastAsia="宋体" w:hAnsi="宋体" w:cs="宋体"/>
          <w:kern w:val="0"/>
          <w:sz w:val="24"/>
          <w:szCs w:val="24"/>
        </w:rPr>
        <w:t>11</w:t>
      </w:r>
      <w:r w:rsidR="00FE6FA2" w:rsidRPr="00F5406F">
        <w:rPr>
          <w:rFonts w:ascii="宋体" w:eastAsia="宋体" w:hAnsi="宋体" w:cs="宋体" w:hint="eastAsia"/>
          <w:kern w:val="0"/>
          <w:sz w:val="24"/>
          <w:szCs w:val="24"/>
        </w:rPr>
        <w:t>月</w:t>
      </w:r>
      <w:r w:rsidR="00D25B1B">
        <w:rPr>
          <w:rFonts w:ascii="宋体" w:eastAsia="宋体" w:hAnsi="宋体" w:cs="宋体"/>
          <w:kern w:val="0"/>
          <w:sz w:val="24"/>
          <w:szCs w:val="24"/>
        </w:rPr>
        <w:t>8</w:t>
      </w:r>
      <w:r w:rsidR="00FE6FA2" w:rsidRPr="00F5406F">
        <w:rPr>
          <w:rFonts w:ascii="宋体" w:eastAsia="宋体" w:hAnsi="宋体" w:cs="宋体" w:hint="eastAsia"/>
          <w:kern w:val="0"/>
          <w:sz w:val="24"/>
          <w:szCs w:val="24"/>
        </w:rPr>
        <w:t>日上午</w:t>
      </w:r>
      <w:r w:rsidR="00FE6FA2" w:rsidRPr="00F5406F">
        <w:rPr>
          <w:rFonts w:ascii="宋体" w:eastAsia="宋体" w:hAnsi="宋体" w:cs="宋体"/>
          <w:kern w:val="0"/>
          <w:sz w:val="24"/>
          <w:szCs w:val="24"/>
        </w:rPr>
        <w:t>9</w:t>
      </w:r>
      <w:r w:rsidR="00FE6FA2" w:rsidRPr="00F5406F">
        <w:rPr>
          <w:rFonts w:ascii="宋体" w:eastAsia="宋体" w:hAnsi="宋体" w:cs="宋体" w:hint="eastAsia"/>
          <w:kern w:val="0"/>
          <w:sz w:val="24"/>
          <w:szCs w:val="24"/>
        </w:rPr>
        <w:t>:</w:t>
      </w:r>
      <w:r w:rsidR="00FE6FA2" w:rsidRPr="00F5406F">
        <w:rPr>
          <w:rFonts w:ascii="宋体" w:eastAsia="宋体" w:hAnsi="宋体" w:cs="宋体"/>
          <w:kern w:val="0"/>
          <w:sz w:val="24"/>
          <w:szCs w:val="24"/>
        </w:rPr>
        <w:t>30</w:t>
      </w:r>
      <w:r w:rsidR="00FE6FA2" w:rsidRPr="00F5406F">
        <w:rPr>
          <w:rFonts w:ascii="宋体" w:eastAsia="宋体" w:hAnsi="宋体" w:cs="宋体" w:hint="eastAsia"/>
          <w:kern w:val="0"/>
          <w:sz w:val="24"/>
          <w:szCs w:val="24"/>
        </w:rPr>
        <w:t>-10:</w:t>
      </w:r>
      <w:r w:rsidR="00FE6FA2" w:rsidRPr="00F5406F">
        <w:rPr>
          <w:rFonts w:ascii="宋体" w:eastAsia="宋体" w:hAnsi="宋体" w:cs="宋体"/>
          <w:kern w:val="0"/>
          <w:sz w:val="24"/>
          <w:szCs w:val="24"/>
        </w:rPr>
        <w:t>0</w:t>
      </w:r>
      <w:r w:rsidR="00FE6FA2" w:rsidRPr="00F5406F">
        <w:rPr>
          <w:rFonts w:ascii="宋体" w:eastAsia="宋体" w:hAnsi="宋体" w:cs="宋体" w:hint="eastAsia"/>
          <w:kern w:val="0"/>
          <w:sz w:val="24"/>
          <w:szCs w:val="24"/>
        </w:rPr>
        <w:t>0送到西南财经大学柳林校区北</w:t>
      </w:r>
      <w:r w:rsidR="00FE6FA2" w:rsidRPr="00F5406F">
        <w:rPr>
          <w:rFonts w:ascii="宋体" w:eastAsia="宋体" w:hAnsi="宋体" w:cs="宋体"/>
          <w:kern w:val="0"/>
          <w:sz w:val="24"/>
          <w:szCs w:val="24"/>
        </w:rPr>
        <w:t>大门</w:t>
      </w:r>
      <w:r w:rsidR="00FE6FA2" w:rsidRPr="00F5406F">
        <w:rPr>
          <w:rFonts w:ascii="宋体" w:eastAsia="宋体" w:hAnsi="宋体" w:cs="宋体" w:hint="eastAsia"/>
          <w:kern w:val="0"/>
          <w:sz w:val="24"/>
          <w:szCs w:val="24"/>
        </w:rPr>
        <w:t>右</w:t>
      </w:r>
      <w:r w:rsidR="00FE6FA2" w:rsidRPr="00F5406F">
        <w:rPr>
          <w:rFonts w:ascii="宋体" w:eastAsia="宋体" w:hAnsi="宋体" w:cs="宋体"/>
          <w:kern w:val="0"/>
          <w:sz w:val="24"/>
          <w:szCs w:val="24"/>
        </w:rPr>
        <w:t>侧</w:t>
      </w:r>
      <w:r w:rsidR="00FE6FA2" w:rsidRPr="00F5406F">
        <w:rPr>
          <w:rFonts w:ascii="宋体" w:eastAsia="宋体" w:hAnsi="宋体" w:cs="宋体" w:hint="eastAsia"/>
          <w:kern w:val="0"/>
          <w:sz w:val="24"/>
          <w:szCs w:val="24"/>
        </w:rPr>
        <w:t>（成都市温江区</w:t>
      </w:r>
      <w:proofErr w:type="gramStart"/>
      <w:r w:rsidR="00FE6FA2" w:rsidRPr="00F5406F">
        <w:rPr>
          <w:rFonts w:ascii="宋体" w:eastAsia="宋体" w:hAnsi="宋体" w:cs="宋体" w:hint="eastAsia"/>
          <w:kern w:val="0"/>
          <w:sz w:val="24"/>
          <w:szCs w:val="24"/>
        </w:rPr>
        <w:t>柳台大道</w:t>
      </w:r>
      <w:proofErr w:type="gramEnd"/>
      <w:r w:rsidR="00FE6FA2" w:rsidRPr="00F5406F">
        <w:rPr>
          <w:rFonts w:ascii="宋体" w:eastAsia="宋体" w:hAnsi="宋体" w:cs="宋体" w:hint="eastAsia"/>
          <w:kern w:val="0"/>
          <w:sz w:val="24"/>
          <w:szCs w:val="24"/>
        </w:rPr>
        <w:t>555号），由采购人统一收取。</w:t>
      </w:r>
    </w:p>
    <w:p w:rsidR="005F7583" w:rsidRPr="00F5406F" w:rsidRDefault="00FE6FA2">
      <w:pPr>
        <w:widowControl/>
        <w:snapToGrid w:val="0"/>
        <w:spacing w:before="100" w:beforeAutospacing="1" w:after="100" w:afterAutospacing="1"/>
        <w:ind w:leftChars="300" w:left="630"/>
        <w:contextualSpacing/>
        <w:jc w:val="left"/>
        <w:rPr>
          <w:rFonts w:ascii="宋体" w:eastAsia="宋体" w:hAnsi="宋体" w:cs="宋体"/>
          <w:b/>
          <w:bCs/>
          <w:kern w:val="0"/>
          <w:sz w:val="24"/>
          <w:szCs w:val="24"/>
        </w:rPr>
      </w:pPr>
      <w:r w:rsidRPr="00F5406F">
        <w:rPr>
          <w:rFonts w:ascii="宋体" w:eastAsia="宋体" w:hAnsi="宋体" w:cs="宋体" w:hint="eastAsia"/>
          <w:b/>
          <w:bCs/>
          <w:kern w:val="0"/>
          <w:sz w:val="24"/>
          <w:szCs w:val="24"/>
        </w:rPr>
        <w:t>十一、其他：</w:t>
      </w:r>
      <w:r w:rsidRPr="00F5406F">
        <w:rPr>
          <w:rFonts w:ascii="宋体" w:eastAsia="宋体" w:hAnsi="宋体" w:cs="宋体"/>
          <w:b/>
          <w:bCs/>
          <w:kern w:val="0"/>
          <w:sz w:val="24"/>
          <w:szCs w:val="24"/>
        </w:rPr>
        <w:t xml:space="preserve"> </w:t>
      </w:r>
    </w:p>
    <w:p w:rsidR="00164D45" w:rsidRPr="00F5406F" w:rsidRDefault="00FE6FA2" w:rsidP="00164D45">
      <w:pPr>
        <w:widowControl/>
        <w:snapToGrid w:val="0"/>
        <w:spacing w:before="100" w:beforeAutospacing="1" w:after="100" w:afterAutospacing="1"/>
        <w:ind w:firstLineChars="236" w:firstLine="566"/>
        <w:contextualSpacing/>
        <w:jc w:val="left"/>
        <w:rPr>
          <w:rFonts w:ascii="宋体" w:eastAsia="宋体" w:hAnsi="宋体" w:cs="宋体"/>
          <w:kern w:val="0"/>
          <w:sz w:val="24"/>
          <w:szCs w:val="24"/>
        </w:rPr>
      </w:pPr>
      <w:r w:rsidRPr="00F5406F">
        <w:rPr>
          <w:rFonts w:ascii="宋体" w:eastAsia="宋体" w:hAnsi="宋体" w:cs="宋体"/>
          <w:kern w:val="0"/>
          <w:sz w:val="24"/>
          <w:szCs w:val="24"/>
        </w:rPr>
        <w:t>1、</w:t>
      </w:r>
      <w:r w:rsidRPr="00F5406F">
        <w:rPr>
          <w:rFonts w:ascii="宋体" w:eastAsia="宋体" w:hAnsi="宋体" w:cs="宋体" w:hint="eastAsia"/>
          <w:kern w:val="0"/>
          <w:sz w:val="24"/>
          <w:szCs w:val="24"/>
        </w:rPr>
        <w:t>报价人需仔细阅读询价文件中所有的事项、格式、条款和规范要求。</w:t>
      </w:r>
    </w:p>
    <w:p w:rsidR="005F7583" w:rsidRPr="00F5406F" w:rsidRDefault="00FE6FA2" w:rsidP="00164D45">
      <w:pPr>
        <w:widowControl/>
        <w:snapToGrid w:val="0"/>
        <w:spacing w:before="100" w:beforeAutospacing="1" w:after="100" w:afterAutospacing="1"/>
        <w:ind w:firstLineChars="262" w:firstLine="629"/>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2、如报价人未按照询价文件要求提交全部资料，或报价文件未对本项目在各方面都做出实质性响应，将影响报价文件的有效性。</w:t>
      </w:r>
    </w:p>
    <w:p w:rsidR="005F7583" w:rsidRPr="00F5406F" w:rsidRDefault="00FE6FA2">
      <w:pPr>
        <w:widowControl/>
        <w:snapToGrid w:val="0"/>
        <w:spacing w:before="100" w:beforeAutospacing="1" w:after="100" w:afterAutospacing="1"/>
        <w:ind w:firstLineChars="250" w:firstLine="60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3、</w:t>
      </w:r>
      <w:r w:rsidRPr="00F5406F">
        <w:rPr>
          <w:rFonts w:ascii="宋体" w:eastAsia="宋体" w:hAnsi="宋体" w:cs="宋体"/>
          <w:bCs/>
          <w:kern w:val="0"/>
          <w:sz w:val="24"/>
          <w:szCs w:val="24"/>
        </w:rPr>
        <w:t>样品</w:t>
      </w:r>
      <w:r w:rsidRPr="00F5406F">
        <w:rPr>
          <w:rFonts w:ascii="宋体" w:eastAsia="宋体" w:hAnsi="宋体" w:cs="宋体" w:hint="eastAsia"/>
          <w:bCs/>
          <w:kern w:val="0"/>
          <w:sz w:val="24"/>
          <w:szCs w:val="24"/>
        </w:rPr>
        <w:t>不予退还</w:t>
      </w:r>
      <w:r w:rsidRPr="00F5406F">
        <w:rPr>
          <w:rFonts w:ascii="宋体" w:eastAsia="宋体" w:hAnsi="宋体" w:cs="宋体" w:hint="eastAsia"/>
          <w:kern w:val="0"/>
          <w:sz w:val="24"/>
          <w:szCs w:val="24"/>
        </w:rPr>
        <w:t>。</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b/>
          <w:bCs/>
          <w:kern w:val="0"/>
          <w:sz w:val="24"/>
          <w:szCs w:val="24"/>
        </w:rPr>
        <w:t>十二、联系方式</w:t>
      </w:r>
    </w:p>
    <w:p w:rsidR="005F7583" w:rsidRPr="00F5406F" w:rsidRDefault="007D5BAF">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 xml:space="preserve">唐老师 </w:t>
      </w:r>
      <w:r w:rsidR="00DF24D8" w:rsidRPr="00F5406F">
        <w:rPr>
          <w:rFonts w:ascii="宋体" w:eastAsia="宋体" w:hAnsi="宋体" w:cs="宋体" w:hint="eastAsia"/>
          <w:kern w:val="0"/>
          <w:sz w:val="24"/>
          <w:szCs w:val="24"/>
        </w:rPr>
        <w:t>蔡老师</w:t>
      </w:r>
      <w:r w:rsidRPr="00F5406F">
        <w:rPr>
          <w:rFonts w:ascii="宋体" w:eastAsia="宋体" w:hAnsi="宋体" w:cs="宋体" w:hint="eastAsia"/>
          <w:kern w:val="0"/>
          <w:sz w:val="24"/>
          <w:szCs w:val="24"/>
        </w:rPr>
        <w:t xml:space="preserve"> </w:t>
      </w:r>
      <w:r w:rsidR="00FE6FA2" w:rsidRPr="00F5406F">
        <w:rPr>
          <w:rFonts w:ascii="宋体" w:eastAsia="宋体" w:hAnsi="宋体" w:cs="宋体" w:hint="eastAsia"/>
          <w:kern w:val="0"/>
          <w:sz w:val="24"/>
          <w:szCs w:val="24"/>
        </w:rPr>
        <w:t>87092439</w:t>
      </w:r>
      <w:r w:rsidRPr="00F5406F">
        <w:rPr>
          <w:rFonts w:ascii="宋体" w:eastAsia="宋体" w:hAnsi="宋体" w:cs="宋体"/>
          <w:kern w:val="0"/>
          <w:sz w:val="24"/>
          <w:szCs w:val="24"/>
        </w:rPr>
        <w:t xml:space="preserve">  87092869</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b/>
          <w:bCs/>
          <w:kern w:val="0"/>
          <w:sz w:val="24"/>
          <w:szCs w:val="24"/>
        </w:rPr>
      </w:pPr>
      <w:r w:rsidRPr="00F5406F">
        <w:rPr>
          <w:rFonts w:ascii="宋体" w:eastAsia="宋体" w:hAnsi="宋体" w:cs="宋体" w:hint="eastAsia"/>
          <w:b/>
          <w:bCs/>
          <w:kern w:val="0"/>
          <w:sz w:val="24"/>
          <w:szCs w:val="24"/>
        </w:rPr>
        <w:t>十三、</w:t>
      </w:r>
      <w:r w:rsidR="001322A6" w:rsidRPr="00F5406F">
        <w:rPr>
          <w:rFonts w:ascii="宋体" w:eastAsia="宋体" w:hAnsi="宋体" w:cs="宋体" w:hint="eastAsia"/>
          <w:b/>
          <w:bCs/>
          <w:kern w:val="0"/>
          <w:sz w:val="24"/>
          <w:szCs w:val="24"/>
        </w:rPr>
        <w:t>本项目公告及本公告文件下载</w:t>
      </w:r>
      <w:r w:rsidR="002C2A49" w:rsidRPr="00F5406F">
        <w:rPr>
          <w:rFonts w:ascii="宋体" w:eastAsia="宋体" w:hAnsi="宋体" w:cs="宋体" w:hint="eastAsia"/>
          <w:b/>
          <w:bCs/>
          <w:kern w:val="0"/>
          <w:sz w:val="24"/>
          <w:szCs w:val="24"/>
        </w:rPr>
        <w:t>（实物参考图片）</w:t>
      </w:r>
      <w:r w:rsidR="001322A6" w:rsidRPr="00F5406F">
        <w:rPr>
          <w:rFonts w:ascii="宋体" w:eastAsia="宋体" w:hAnsi="宋体" w:cs="宋体" w:hint="eastAsia"/>
          <w:b/>
          <w:bCs/>
          <w:kern w:val="0"/>
          <w:sz w:val="24"/>
          <w:szCs w:val="24"/>
        </w:rPr>
        <w:t>以西南财经大学招标与采购</w:t>
      </w:r>
      <w:proofErr w:type="gramStart"/>
      <w:r w:rsidR="001322A6" w:rsidRPr="00F5406F">
        <w:rPr>
          <w:rFonts w:ascii="宋体" w:eastAsia="宋体" w:hAnsi="宋体" w:cs="宋体" w:hint="eastAsia"/>
          <w:b/>
          <w:bCs/>
          <w:kern w:val="0"/>
          <w:sz w:val="24"/>
          <w:szCs w:val="24"/>
        </w:rPr>
        <w:t>中心官网为准</w:t>
      </w:r>
      <w:proofErr w:type="gramEnd"/>
      <w:r w:rsidR="001322A6" w:rsidRPr="00F5406F">
        <w:rPr>
          <w:rFonts w:ascii="宋体" w:eastAsia="宋体" w:hAnsi="宋体" w:cs="宋体" w:hint="eastAsia"/>
          <w:b/>
          <w:bCs/>
          <w:kern w:val="0"/>
          <w:sz w:val="24"/>
          <w:szCs w:val="24"/>
        </w:rPr>
        <w:t>（https://zbycgzx.swufe.edu.cn/），未尽事宜均按照西南财经大学的相关规定执行。</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kern w:val="0"/>
          <w:sz w:val="24"/>
          <w:szCs w:val="24"/>
        </w:rPr>
        <w:t> </w:t>
      </w:r>
    </w:p>
    <w:p w:rsidR="005F7583" w:rsidRPr="00F5406F" w:rsidRDefault="00FE6FA2">
      <w:pPr>
        <w:widowControl/>
        <w:snapToGrid w:val="0"/>
        <w:spacing w:before="100" w:beforeAutospacing="1" w:after="100" w:afterAutospacing="1"/>
        <w:ind w:firstLineChars="1650" w:firstLine="39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西南财经大学招标与采购中心</w:t>
      </w:r>
    </w:p>
    <w:p w:rsidR="005F7583" w:rsidRPr="00F5406F" w:rsidRDefault="00FE6FA2">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202</w:t>
      </w:r>
      <w:r w:rsidR="009222DA" w:rsidRPr="00F5406F">
        <w:rPr>
          <w:rFonts w:ascii="宋体" w:eastAsia="宋体" w:hAnsi="宋体" w:cs="宋体"/>
          <w:kern w:val="0"/>
          <w:sz w:val="24"/>
          <w:szCs w:val="24"/>
        </w:rPr>
        <w:t>3</w:t>
      </w:r>
      <w:r w:rsidRPr="00F5406F">
        <w:rPr>
          <w:rFonts w:ascii="宋体" w:eastAsia="宋体" w:hAnsi="宋体" w:cs="宋体" w:hint="eastAsia"/>
          <w:kern w:val="0"/>
          <w:sz w:val="24"/>
          <w:szCs w:val="24"/>
        </w:rPr>
        <w:t>年</w:t>
      </w:r>
      <w:r w:rsidR="00447D53">
        <w:rPr>
          <w:rFonts w:ascii="宋体" w:eastAsia="宋体" w:hAnsi="宋体" w:cs="宋体"/>
          <w:kern w:val="0"/>
          <w:sz w:val="24"/>
          <w:szCs w:val="24"/>
        </w:rPr>
        <w:t>1</w:t>
      </w:r>
      <w:r w:rsidR="00D25B1B">
        <w:rPr>
          <w:rFonts w:ascii="宋体" w:eastAsia="宋体" w:hAnsi="宋体" w:cs="宋体"/>
          <w:kern w:val="0"/>
          <w:sz w:val="24"/>
          <w:szCs w:val="24"/>
        </w:rPr>
        <w:t>0</w:t>
      </w:r>
      <w:r w:rsidRPr="00F5406F">
        <w:rPr>
          <w:rFonts w:ascii="宋体" w:eastAsia="宋体" w:hAnsi="宋体" w:cs="宋体" w:hint="eastAsia"/>
          <w:kern w:val="0"/>
          <w:sz w:val="24"/>
          <w:szCs w:val="24"/>
        </w:rPr>
        <w:t>月</w:t>
      </w:r>
      <w:r w:rsidR="00D25B1B">
        <w:rPr>
          <w:rFonts w:ascii="宋体" w:eastAsia="宋体" w:hAnsi="宋体" w:cs="宋体"/>
          <w:kern w:val="0"/>
          <w:sz w:val="24"/>
          <w:szCs w:val="24"/>
        </w:rPr>
        <w:t>30</w:t>
      </w:r>
      <w:bookmarkStart w:id="0" w:name="_GoBack"/>
      <w:bookmarkEnd w:id="0"/>
      <w:r w:rsidRPr="00F5406F">
        <w:rPr>
          <w:rFonts w:ascii="宋体" w:eastAsia="宋体" w:hAnsi="宋体" w:cs="宋体" w:hint="eastAsia"/>
          <w:kern w:val="0"/>
          <w:sz w:val="24"/>
          <w:szCs w:val="24"/>
        </w:rPr>
        <w:t>日</w:t>
      </w:r>
    </w:p>
    <w:p w:rsidR="005F7583" w:rsidRPr="00F5406F" w:rsidRDefault="005F7583">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p>
    <w:p w:rsidR="003C410F" w:rsidRPr="00F5406F" w:rsidRDefault="003C410F">
      <w:pPr>
        <w:widowControl/>
        <w:jc w:val="left"/>
        <w:rPr>
          <w:rFonts w:ascii="宋体" w:eastAsia="宋体" w:hAnsi="宋体" w:cs="宋体"/>
          <w:kern w:val="0"/>
          <w:sz w:val="24"/>
          <w:szCs w:val="24"/>
        </w:rPr>
      </w:pPr>
      <w:r w:rsidRPr="00F5406F">
        <w:rPr>
          <w:rFonts w:ascii="宋体" w:eastAsia="宋体" w:hAnsi="宋体" w:cs="宋体"/>
          <w:kern w:val="0"/>
          <w:sz w:val="24"/>
          <w:szCs w:val="24"/>
        </w:rPr>
        <w:br w:type="page"/>
      </w:r>
    </w:p>
    <w:p w:rsidR="005F7583" w:rsidRPr="00F5406F" w:rsidRDefault="005F7583">
      <w:pPr>
        <w:widowControl/>
        <w:snapToGrid w:val="0"/>
        <w:spacing w:before="100" w:beforeAutospacing="1" w:after="100" w:afterAutospacing="1"/>
        <w:ind w:firstLineChars="1900" w:firstLine="4560"/>
        <w:contextualSpacing/>
        <w:jc w:val="left"/>
        <w:rPr>
          <w:rFonts w:ascii="宋体" w:eastAsia="宋体" w:hAnsi="宋体" w:cs="宋体"/>
          <w:kern w:val="0"/>
          <w:sz w:val="24"/>
          <w:szCs w:val="24"/>
        </w:rPr>
      </w:pPr>
    </w:p>
    <w:p w:rsidR="005F7583" w:rsidRPr="00F5406F" w:rsidRDefault="00FE6FA2">
      <w:pPr>
        <w:widowControl/>
        <w:spacing w:before="100" w:beforeAutospacing="1" w:after="100" w:afterAutospacing="1" w:line="360" w:lineRule="auto"/>
        <w:jc w:val="left"/>
        <w:rPr>
          <w:rFonts w:ascii="宋体" w:eastAsia="宋体" w:hAnsi="宋体" w:cs="宋体"/>
          <w:kern w:val="0"/>
          <w:sz w:val="18"/>
          <w:szCs w:val="18"/>
        </w:rPr>
      </w:pPr>
      <w:r w:rsidRPr="00F5406F">
        <w:rPr>
          <w:rFonts w:ascii="宋体" w:eastAsia="宋体" w:hAnsi="宋体" w:cs="宋体" w:hint="eastAsia"/>
          <w:kern w:val="0"/>
          <w:sz w:val="29"/>
          <w:szCs w:val="29"/>
        </w:rPr>
        <w:t>附件：</w:t>
      </w:r>
    </w:p>
    <w:p w:rsidR="00CE14FA" w:rsidRPr="00F5406F" w:rsidRDefault="00CC35FD">
      <w:pPr>
        <w:widowControl/>
        <w:spacing w:before="100" w:beforeAutospacing="1" w:after="100" w:afterAutospacing="1" w:line="360" w:lineRule="auto"/>
        <w:jc w:val="center"/>
        <w:rPr>
          <w:rFonts w:ascii="宋体" w:eastAsia="宋体" w:hAnsi="宋体" w:cs="宋体"/>
          <w:b/>
          <w:bCs/>
          <w:kern w:val="0"/>
          <w:sz w:val="30"/>
          <w:szCs w:val="30"/>
        </w:rPr>
      </w:pPr>
      <w:r w:rsidRPr="00F24E7E">
        <w:rPr>
          <w:rFonts w:ascii="宋体" w:eastAsia="宋体" w:hAnsi="宋体" w:cs="宋体" w:hint="eastAsia"/>
          <w:b/>
          <w:bCs/>
          <w:kern w:val="36"/>
          <w:sz w:val="32"/>
          <w:szCs w:val="32"/>
        </w:rPr>
        <w:t>西南财经大学银杏</w:t>
      </w:r>
      <w:proofErr w:type="gramStart"/>
      <w:r w:rsidRPr="00F24E7E">
        <w:rPr>
          <w:rFonts w:ascii="宋体" w:eastAsia="宋体" w:hAnsi="宋体" w:cs="宋体" w:hint="eastAsia"/>
          <w:b/>
          <w:bCs/>
          <w:kern w:val="36"/>
          <w:sz w:val="32"/>
          <w:szCs w:val="32"/>
        </w:rPr>
        <w:t>一、二舍公区</w:t>
      </w:r>
      <w:proofErr w:type="gramEnd"/>
      <w:r w:rsidRPr="00F24E7E">
        <w:rPr>
          <w:rFonts w:ascii="宋体" w:eastAsia="宋体" w:hAnsi="宋体" w:cs="宋体" w:hint="eastAsia"/>
          <w:b/>
          <w:bCs/>
          <w:kern w:val="36"/>
          <w:sz w:val="32"/>
          <w:szCs w:val="32"/>
        </w:rPr>
        <w:t>清洁柜类</w:t>
      </w:r>
      <w:r w:rsidRPr="00F5406F">
        <w:rPr>
          <w:rFonts w:ascii="宋体" w:eastAsia="宋体" w:hAnsi="宋体" w:cs="宋体"/>
          <w:b/>
          <w:bCs/>
          <w:kern w:val="36"/>
          <w:sz w:val="32"/>
          <w:szCs w:val="32"/>
        </w:rPr>
        <w:t>采购项目</w:t>
      </w:r>
    </w:p>
    <w:p w:rsidR="005F7583" w:rsidRPr="00F5406F" w:rsidRDefault="00FE6FA2">
      <w:pPr>
        <w:widowControl/>
        <w:spacing w:before="100" w:beforeAutospacing="1" w:after="100" w:afterAutospacing="1" w:line="360" w:lineRule="auto"/>
        <w:jc w:val="center"/>
        <w:rPr>
          <w:rFonts w:ascii="宋体" w:eastAsia="宋体" w:hAnsi="宋体" w:cs="宋体"/>
          <w:kern w:val="0"/>
          <w:sz w:val="30"/>
          <w:szCs w:val="30"/>
        </w:rPr>
      </w:pPr>
      <w:r w:rsidRPr="00F5406F">
        <w:rPr>
          <w:rFonts w:ascii="宋体" w:eastAsia="宋体" w:hAnsi="宋体" w:cs="宋体" w:hint="eastAsia"/>
          <w:b/>
          <w:bCs/>
          <w:kern w:val="0"/>
          <w:sz w:val="30"/>
          <w:szCs w:val="30"/>
        </w:rPr>
        <w:t>报价表</w:t>
      </w:r>
    </w:p>
    <w:p w:rsidR="005F7583" w:rsidRPr="00F5406F" w:rsidRDefault="00FE6FA2">
      <w:pPr>
        <w:widowControl/>
        <w:spacing w:before="100" w:beforeAutospacing="1" w:after="100" w:afterAutospacing="1"/>
        <w:jc w:val="left"/>
        <w:rPr>
          <w:rFonts w:ascii="宋体" w:eastAsia="宋体" w:hAnsi="宋体" w:cs="宋体"/>
          <w:kern w:val="0"/>
          <w:sz w:val="18"/>
          <w:szCs w:val="18"/>
        </w:rPr>
      </w:pPr>
      <w:r w:rsidRPr="00F5406F">
        <w:rPr>
          <w:rFonts w:ascii="宋体" w:eastAsia="宋体" w:hAnsi="宋体" w:cs="宋体" w:hint="eastAsia"/>
          <w:b/>
          <w:bCs/>
          <w:kern w:val="0"/>
          <w:sz w:val="24"/>
          <w:szCs w:val="24"/>
        </w:rPr>
        <w:t>项目编号：XJ20</w:t>
      </w:r>
      <w:r w:rsidRPr="00F5406F">
        <w:rPr>
          <w:rFonts w:ascii="宋体" w:eastAsia="宋体" w:hAnsi="宋体" w:cs="宋体"/>
          <w:b/>
          <w:bCs/>
          <w:kern w:val="0"/>
          <w:sz w:val="24"/>
          <w:szCs w:val="24"/>
        </w:rPr>
        <w:t>2</w:t>
      </w:r>
      <w:r w:rsidR="009222DA" w:rsidRPr="00F5406F">
        <w:rPr>
          <w:rFonts w:ascii="宋体" w:eastAsia="宋体" w:hAnsi="宋体" w:cs="宋体"/>
          <w:b/>
          <w:bCs/>
          <w:kern w:val="0"/>
          <w:sz w:val="24"/>
          <w:szCs w:val="24"/>
        </w:rPr>
        <w:t>3</w:t>
      </w:r>
      <w:r w:rsidR="00C00FEE" w:rsidRPr="00F5406F">
        <w:rPr>
          <w:rFonts w:ascii="宋体" w:eastAsia="宋体" w:hAnsi="宋体" w:cs="宋体"/>
          <w:b/>
          <w:bCs/>
          <w:kern w:val="0"/>
          <w:sz w:val="24"/>
          <w:szCs w:val="24"/>
        </w:rPr>
        <w:t>0</w:t>
      </w:r>
      <w:r w:rsidR="00D843A5">
        <w:rPr>
          <w:rFonts w:ascii="宋体" w:eastAsia="宋体" w:hAnsi="宋体" w:cs="宋体"/>
          <w:b/>
          <w:bCs/>
          <w:kern w:val="0"/>
          <w:sz w:val="24"/>
          <w:szCs w:val="24"/>
        </w:rPr>
        <w:t>9</w:t>
      </w:r>
    </w:p>
    <w:p w:rsidR="005F7583" w:rsidRPr="00F5406F" w:rsidRDefault="00FE6FA2">
      <w:pPr>
        <w:snapToGrid w:val="0"/>
        <w:contextualSpacing/>
        <w:rPr>
          <w:rFonts w:ascii="宋体" w:eastAsia="宋体" w:hAnsi="宋体" w:cs="宋体"/>
          <w:b/>
          <w:bCs/>
          <w:kern w:val="0"/>
          <w:sz w:val="24"/>
          <w:szCs w:val="24"/>
        </w:rPr>
      </w:pPr>
      <w:r w:rsidRPr="00F5406F">
        <w:rPr>
          <w:rFonts w:ascii="宋体" w:eastAsia="宋体" w:hAnsi="宋体" w:cs="宋体" w:hint="eastAsia"/>
          <w:b/>
          <w:bCs/>
          <w:kern w:val="0"/>
          <w:sz w:val="24"/>
          <w:szCs w:val="24"/>
        </w:rPr>
        <w:t>项目名称：</w:t>
      </w:r>
      <w:r w:rsidR="001E3D40" w:rsidRPr="00F5406F">
        <w:rPr>
          <w:rFonts w:ascii="宋体" w:eastAsia="宋体" w:hAnsi="宋体" w:cs="宋体"/>
          <w:b/>
          <w:bCs/>
          <w:kern w:val="0"/>
          <w:sz w:val="24"/>
          <w:szCs w:val="24"/>
        </w:rPr>
        <w:t>西南财经大学</w:t>
      </w:r>
      <w:r w:rsidR="001E3D40" w:rsidRPr="00F5406F">
        <w:rPr>
          <w:rFonts w:ascii="宋体" w:eastAsia="宋体" w:hAnsi="宋体" w:cs="宋体" w:hint="eastAsia"/>
          <w:b/>
          <w:bCs/>
          <w:kern w:val="0"/>
          <w:sz w:val="24"/>
          <w:szCs w:val="24"/>
        </w:rPr>
        <w:t>大型活动专用桌椅</w:t>
      </w:r>
      <w:r w:rsidR="001E3D40" w:rsidRPr="00F5406F">
        <w:rPr>
          <w:rFonts w:ascii="宋体" w:eastAsia="宋体" w:hAnsi="宋体" w:cs="宋体"/>
          <w:b/>
          <w:bCs/>
          <w:kern w:val="0"/>
          <w:sz w:val="24"/>
          <w:szCs w:val="24"/>
        </w:rPr>
        <w:t>采购项目</w:t>
      </w:r>
    </w:p>
    <w:tbl>
      <w:tblPr>
        <w:tblW w:w="10207" w:type="dxa"/>
        <w:tblInd w:w="-318" w:type="dxa"/>
        <w:tblLayout w:type="fixed"/>
        <w:tblLook w:val="04A0" w:firstRow="1" w:lastRow="0" w:firstColumn="1" w:lastColumn="0" w:noHBand="0" w:noVBand="1"/>
      </w:tblPr>
      <w:tblGrid>
        <w:gridCol w:w="893"/>
        <w:gridCol w:w="1660"/>
        <w:gridCol w:w="2835"/>
        <w:gridCol w:w="992"/>
        <w:gridCol w:w="992"/>
        <w:gridCol w:w="1701"/>
        <w:gridCol w:w="1134"/>
      </w:tblGrid>
      <w:tr w:rsidR="00F5406F" w:rsidRPr="00F5406F" w:rsidTr="001E3D40">
        <w:trPr>
          <w:trHeight w:val="809"/>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序号</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名称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规格尺寸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snapToGrid w:val="0"/>
              <w:contextualSpacing/>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widowControl/>
              <w:spacing w:before="100" w:beforeAutospacing="1" w:after="100" w:afterAutospacing="1"/>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单价</w:t>
            </w:r>
          </w:p>
        </w:tc>
        <w:tc>
          <w:tcPr>
            <w:tcW w:w="1701" w:type="dxa"/>
            <w:tcBorders>
              <w:top w:val="single" w:sz="4" w:space="0" w:color="auto"/>
              <w:left w:val="nil"/>
              <w:bottom w:val="single" w:sz="4" w:space="0" w:color="auto"/>
              <w:right w:val="single" w:sz="4" w:space="0" w:color="auto"/>
            </w:tcBorders>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小计(含税)（人民币小写：万元）</w:t>
            </w:r>
          </w:p>
        </w:tc>
        <w:tc>
          <w:tcPr>
            <w:tcW w:w="1134" w:type="dxa"/>
            <w:tcBorders>
              <w:top w:val="single" w:sz="4" w:space="0" w:color="auto"/>
              <w:left w:val="nil"/>
              <w:bottom w:val="single" w:sz="4" w:space="0" w:color="auto"/>
              <w:right w:val="single" w:sz="4" w:space="0" w:color="auto"/>
            </w:tcBorders>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税率</w:t>
            </w:r>
          </w:p>
        </w:tc>
      </w:tr>
      <w:tr w:rsidR="00CA70D3" w:rsidRPr="00F5406F" w:rsidTr="001E3D40">
        <w:trPr>
          <w:trHeight w:val="682"/>
        </w:trPr>
        <w:tc>
          <w:tcPr>
            <w:tcW w:w="893" w:type="dxa"/>
            <w:tcBorders>
              <w:top w:val="nil"/>
              <w:left w:val="single" w:sz="4" w:space="0" w:color="auto"/>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1</w:t>
            </w:r>
          </w:p>
        </w:tc>
        <w:tc>
          <w:tcPr>
            <w:tcW w:w="1660" w:type="dxa"/>
            <w:tcBorders>
              <w:top w:val="nil"/>
              <w:left w:val="nil"/>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宋体" w:eastAsia="宋体" w:hAnsi="宋体" w:cs="宋体"/>
                <w:kern w:val="0"/>
                <w:sz w:val="24"/>
                <w:szCs w:val="24"/>
              </w:rPr>
            </w:pPr>
            <w:r w:rsidRPr="000558B9">
              <w:rPr>
                <w:rFonts w:ascii="宋体" w:eastAsia="宋体" w:hAnsi="宋体" w:cs="宋体" w:hint="eastAsia"/>
                <w:kern w:val="0"/>
                <w:sz w:val="24"/>
                <w:szCs w:val="24"/>
              </w:rPr>
              <w:t>保洁柜</w:t>
            </w:r>
          </w:p>
        </w:tc>
        <w:tc>
          <w:tcPr>
            <w:tcW w:w="2835" w:type="dxa"/>
            <w:tcBorders>
              <w:top w:val="nil"/>
              <w:left w:val="nil"/>
              <w:bottom w:val="single" w:sz="4" w:space="0" w:color="auto"/>
              <w:right w:val="single" w:sz="4" w:space="0" w:color="auto"/>
            </w:tcBorders>
            <w:shd w:val="clear" w:color="auto" w:fill="auto"/>
            <w:vAlign w:val="center"/>
          </w:tcPr>
          <w:p w:rsidR="00CA70D3" w:rsidRPr="00F5406F" w:rsidRDefault="00CA70D3" w:rsidP="00CA70D3">
            <w:pPr>
              <w:snapToGrid w:val="0"/>
              <w:contextualSpacing/>
              <w:jc w:val="center"/>
              <w:rPr>
                <w:rFonts w:ascii="宋体" w:eastAsia="宋体" w:hAnsi="宋体" w:cs="宋体"/>
                <w:kern w:val="0"/>
                <w:sz w:val="24"/>
                <w:szCs w:val="24"/>
              </w:rPr>
            </w:pPr>
            <w:r w:rsidRPr="00AA1689">
              <w:rPr>
                <w:rFonts w:ascii="宋体" w:eastAsia="宋体" w:hAnsi="宋体" w:cs="宋体"/>
                <w:bCs/>
                <w:kern w:val="0"/>
                <w:sz w:val="24"/>
                <w:szCs w:val="24"/>
              </w:rPr>
              <w:t>1800*850*400</w:t>
            </w:r>
          </w:p>
        </w:tc>
        <w:tc>
          <w:tcPr>
            <w:tcW w:w="992" w:type="dxa"/>
            <w:tcBorders>
              <w:top w:val="nil"/>
              <w:left w:val="nil"/>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宋体" w:eastAsia="宋体" w:hAnsi="宋体" w:cs="宋体"/>
                <w:kern w:val="0"/>
                <w:sz w:val="24"/>
                <w:szCs w:val="24"/>
              </w:rPr>
            </w:pPr>
            <w:r>
              <w:rPr>
                <w:rFonts w:ascii="宋体" w:eastAsia="宋体" w:hAnsi="宋体" w:cs="宋体"/>
                <w:kern w:val="0"/>
                <w:sz w:val="24"/>
                <w:szCs w:val="24"/>
              </w:rPr>
              <w:t>44</w:t>
            </w:r>
          </w:p>
        </w:tc>
        <w:tc>
          <w:tcPr>
            <w:tcW w:w="992" w:type="dxa"/>
            <w:tcBorders>
              <w:top w:val="nil"/>
              <w:left w:val="nil"/>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c>
          <w:tcPr>
            <w:tcW w:w="1701" w:type="dxa"/>
            <w:tcBorders>
              <w:top w:val="nil"/>
              <w:left w:val="nil"/>
              <w:bottom w:val="single" w:sz="4" w:space="0" w:color="auto"/>
              <w:right w:val="single" w:sz="4" w:space="0" w:color="auto"/>
            </w:tcBorders>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c>
          <w:tcPr>
            <w:tcW w:w="1134" w:type="dxa"/>
            <w:tcBorders>
              <w:top w:val="nil"/>
              <w:left w:val="nil"/>
              <w:bottom w:val="single" w:sz="4" w:space="0" w:color="auto"/>
              <w:right w:val="single" w:sz="4" w:space="0" w:color="auto"/>
            </w:tcBorders>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r>
      <w:tr w:rsidR="00CA70D3" w:rsidRPr="00F5406F" w:rsidTr="001E3D40">
        <w:trPr>
          <w:trHeight w:val="682"/>
        </w:trPr>
        <w:tc>
          <w:tcPr>
            <w:tcW w:w="893" w:type="dxa"/>
            <w:tcBorders>
              <w:top w:val="nil"/>
              <w:left w:val="single" w:sz="4" w:space="0" w:color="auto"/>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宋体" w:eastAsia="宋体" w:hAnsi="宋体" w:cs="宋体"/>
                <w:kern w:val="0"/>
                <w:sz w:val="24"/>
                <w:szCs w:val="24"/>
              </w:rPr>
            </w:pPr>
            <w:r w:rsidRPr="00F5406F">
              <w:rPr>
                <w:rFonts w:ascii="宋体" w:eastAsia="宋体" w:hAnsi="宋体" w:cs="宋体" w:hint="eastAsia"/>
                <w:kern w:val="0"/>
                <w:sz w:val="24"/>
                <w:szCs w:val="24"/>
              </w:rPr>
              <w:t>2</w:t>
            </w:r>
          </w:p>
        </w:tc>
        <w:tc>
          <w:tcPr>
            <w:tcW w:w="1660" w:type="dxa"/>
            <w:tcBorders>
              <w:top w:val="nil"/>
              <w:left w:val="nil"/>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宋体" w:eastAsia="宋体" w:hAnsi="宋体" w:cs="宋体"/>
                <w:kern w:val="0"/>
                <w:sz w:val="24"/>
                <w:szCs w:val="24"/>
              </w:rPr>
            </w:pPr>
            <w:proofErr w:type="gramStart"/>
            <w:r w:rsidRPr="00AC01AE">
              <w:rPr>
                <w:rFonts w:ascii="宋体" w:eastAsia="宋体" w:hAnsi="宋体" w:cs="宋体" w:hint="eastAsia"/>
                <w:bCs/>
                <w:kern w:val="0"/>
                <w:sz w:val="24"/>
                <w:szCs w:val="24"/>
              </w:rPr>
              <w:t>布草柜</w:t>
            </w:r>
            <w:proofErr w:type="gramEnd"/>
          </w:p>
        </w:tc>
        <w:tc>
          <w:tcPr>
            <w:tcW w:w="2835" w:type="dxa"/>
            <w:tcBorders>
              <w:top w:val="nil"/>
              <w:left w:val="nil"/>
              <w:bottom w:val="single" w:sz="4" w:space="0" w:color="auto"/>
              <w:right w:val="single" w:sz="4" w:space="0" w:color="auto"/>
            </w:tcBorders>
            <w:shd w:val="clear" w:color="auto" w:fill="auto"/>
            <w:vAlign w:val="center"/>
          </w:tcPr>
          <w:p w:rsidR="00CA70D3" w:rsidRPr="00AC01AE" w:rsidRDefault="00CA70D3" w:rsidP="00CA70D3">
            <w:pPr>
              <w:snapToGrid w:val="0"/>
              <w:contextualSpacing/>
              <w:jc w:val="center"/>
              <w:rPr>
                <w:rFonts w:ascii="宋体" w:eastAsia="宋体" w:hAnsi="宋体" w:cs="宋体"/>
                <w:kern w:val="0"/>
                <w:sz w:val="24"/>
                <w:szCs w:val="24"/>
              </w:rPr>
            </w:pPr>
            <w:r w:rsidRPr="00AC01AE">
              <w:rPr>
                <w:rFonts w:ascii="宋体" w:eastAsia="宋体" w:hAnsi="宋体" w:cs="宋体"/>
                <w:kern w:val="0"/>
                <w:sz w:val="24"/>
                <w:szCs w:val="24"/>
              </w:rPr>
              <w:t>1800*850*400</w:t>
            </w:r>
          </w:p>
        </w:tc>
        <w:tc>
          <w:tcPr>
            <w:tcW w:w="992" w:type="dxa"/>
            <w:tcBorders>
              <w:top w:val="nil"/>
              <w:left w:val="nil"/>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宋体" w:eastAsia="宋体" w:hAnsi="宋体" w:cs="宋体"/>
                <w:kern w:val="0"/>
                <w:sz w:val="24"/>
                <w:szCs w:val="24"/>
              </w:rPr>
            </w:pPr>
            <w:r>
              <w:rPr>
                <w:rFonts w:ascii="宋体" w:eastAsia="宋体" w:hAnsi="宋体" w:cs="宋体"/>
                <w:kern w:val="0"/>
                <w:sz w:val="24"/>
                <w:szCs w:val="24"/>
              </w:rPr>
              <w:t>66</w:t>
            </w:r>
          </w:p>
        </w:tc>
        <w:tc>
          <w:tcPr>
            <w:tcW w:w="992" w:type="dxa"/>
            <w:tcBorders>
              <w:top w:val="nil"/>
              <w:left w:val="nil"/>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c>
          <w:tcPr>
            <w:tcW w:w="1701" w:type="dxa"/>
            <w:tcBorders>
              <w:top w:val="nil"/>
              <w:left w:val="nil"/>
              <w:bottom w:val="single" w:sz="4" w:space="0" w:color="auto"/>
              <w:right w:val="single" w:sz="4" w:space="0" w:color="auto"/>
            </w:tcBorders>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c>
          <w:tcPr>
            <w:tcW w:w="1134" w:type="dxa"/>
            <w:tcBorders>
              <w:top w:val="nil"/>
              <w:left w:val="nil"/>
              <w:bottom w:val="single" w:sz="4" w:space="0" w:color="auto"/>
              <w:right w:val="single" w:sz="4" w:space="0" w:color="auto"/>
            </w:tcBorders>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r>
      <w:tr w:rsidR="00CA70D3" w:rsidRPr="00F5406F" w:rsidTr="001E3D40">
        <w:trPr>
          <w:trHeight w:val="682"/>
        </w:trPr>
        <w:tc>
          <w:tcPr>
            <w:tcW w:w="893" w:type="dxa"/>
            <w:tcBorders>
              <w:top w:val="nil"/>
              <w:left w:val="single" w:sz="4" w:space="0" w:color="auto"/>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660" w:type="dxa"/>
            <w:tcBorders>
              <w:top w:val="nil"/>
              <w:left w:val="nil"/>
              <w:bottom w:val="single" w:sz="4" w:space="0" w:color="auto"/>
              <w:right w:val="single" w:sz="4" w:space="0" w:color="auto"/>
            </w:tcBorders>
            <w:shd w:val="clear" w:color="auto" w:fill="auto"/>
            <w:noWrap/>
            <w:vAlign w:val="center"/>
          </w:tcPr>
          <w:p w:rsidR="00CA70D3" w:rsidRPr="00AC01AE" w:rsidRDefault="00CA70D3" w:rsidP="00CA70D3">
            <w:pPr>
              <w:snapToGrid w:val="0"/>
              <w:contextualSpacing/>
              <w:jc w:val="center"/>
              <w:rPr>
                <w:rFonts w:ascii="宋体" w:eastAsia="宋体" w:hAnsi="宋体" w:cs="宋体"/>
                <w:bCs/>
                <w:kern w:val="0"/>
                <w:sz w:val="24"/>
                <w:szCs w:val="24"/>
              </w:rPr>
            </w:pPr>
            <w:r w:rsidRPr="00AC01AE">
              <w:rPr>
                <w:rFonts w:ascii="宋体" w:eastAsia="宋体" w:hAnsi="宋体" w:cs="宋体" w:hint="eastAsia"/>
                <w:bCs/>
                <w:kern w:val="0"/>
                <w:sz w:val="24"/>
                <w:szCs w:val="24"/>
              </w:rPr>
              <w:t>更衣柜</w:t>
            </w:r>
          </w:p>
        </w:tc>
        <w:tc>
          <w:tcPr>
            <w:tcW w:w="2835" w:type="dxa"/>
            <w:tcBorders>
              <w:top w:val="nil"/>
              <w:left w:val="nil"/>
              <w:bottom w:val="single" w:sz="4" w:space="0" w:color="auto"/>
              <w:right w:val="single" w:sz="4" w:space="0" w:color="auto"/>
            </w:tcBorders>
            <w:shd w:val="clear" w:color="auto" w:fill="auto"/>
            <w:vAlign w:val="center"/>
          </w:tcPr>
          <w:p w:rsidR="00CA70D3" w:rsidRPr="00AC01AE" w:rsidRDefault="00CA70D3" w:rsidP="00CA70D3">
            <w:pPr>
              <w:snapToGrid w:val="0"/>
              <w:contextualSpacing/>
              <w:jc w:val="center"/>
              <w:rPr>
                <w:rFonts w:ascii="宋体" w:eastAsia="宋体" w:hAnsi="宋体" w:cs="宋体"/>
                <w:kern w:val="0"/>
                <w:sz w:val="24"/>
                <w:szCs w:val="24"/>
              </w:rPr>
            </w:pPr>
            <w:r w:rsidRPr="00AC01AE">
              <w:rPr>
                <w:rFonts w:ascii="宋体" w:eastAsia="宋体" w:hAnsi="宋体" w:cs="宋体"/>
                <w:kern w:val="0"/>
                <w:sz w:val="24"/>
                <w:szCs w:val="24"/>
              </w:rPr>
              <w:t>1950*900*500</w:t>
            </w:r>
          </w:p>
        </w:tc>
        <w:tc>
          <w:tcPr>
            <w:tcW w:w="992" w:type="dxa"/>
            <w:tcBorders>
              <w:top w:val="nil"/>
              <w:left w:val="nil"/>
              <w:bottom w:val="single" w:sz="4" w:space="0" w:color="auto"/>
              <w:right w:val="single" w:sz="4" w:space="0" w:color="auto"/>
            </w:tcBorders>
            <w:shd w:val="clear" w:color="auto" w:fill="auto"/>
            <w:noWrap/>
            <w:vAlign w:val="center"/>
          </w:tcPr>
          <w:p w:rsidR="00CA70D3" w:rsidRDefault="00CA70D3" w:rsidP="00CA70D3">
            <w:pPr>
              <w:snapToGrid w:val="0"/>
              <w:contextualSpacing/>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992" w:type="dxa"/>
            <w:tcBorders>
              <w:top w:val="nil"/>
              <w:left w:val="nil"/>
              <w:bottom w:val="single" w:sz="4" w:space="0" w:color="auto"/>
              <w:right w:val="single" w:sz="4" w:space="0" w:color="auto"/>
            </w:tcBorders>
            <w:shd w:val="clear" w:color="auto" w:fill="auto"/>
            <w:noWrap/>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c>
          <w:tcPr>
            <w:tcW w:w="1701" w:type="dxa"/>
            <w:tcBorders>
              <w:top w:val="nil"/>
              <w:left w:val="nil"/>
              <w:bottom w:val="single" w:sz="4" w:space="0" w:color="auto"/>
              <w:right w:val="single" w:sz="4" w:space="0" w:color="auto"/>
            </w:tcBorders>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c>
          <w:tcPr>
            <w:tcW w:w="1134" w:type="dxa"/>
            <w:tcBorders>
              <w:top w:val="nil"/>
              <w:left w:val="nil"/>
              <w:bottom w:val="single" w:sz="4" w:space="0" w:color="auto"/>
              <w:right w:val="single" w:sz="4" w:space="0" w:color="auto"/>
            </w:tcBorders>
            <w:vAlign w:val="center"/>
          </w:tcPr>
          <w:p w:rsidR="00CA70D3" w:rsidRPr="00F5406F" w:rsidRDefault="00CA70D3" w:rsidP="00CA70D3">
            <w:pPr>
              <w:snapToGrid w:val="0"/>
              <w:contextualSpacing/>
              <w:jc w:val="center"/>
              <w:rPr>
                <w:rFonts w:asciiTheme="minorEastAsia" w:hAnsiTheme="minorEastAsia" w:cs="宋体"/>
                <w:kern w:val="0"/>
                <w:sz w:val="24"/>
                <w:szCs w:val="24"/>
              </w:rPr>
            </w:pPr>
          </w:p>
        </w:tc>
      </w:tr>
      <w:tr w:rsidR="00F5406F" w:rsidRPr="00F5406F" w:rsidTr="001E3D40">
        <w:trPr>
          <w:trHeight w:val="694"/>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总价（含税）</w:t>
            </w:r>
          </w:p>
        </w:tc>
        <w:tc>
          <w:tcPr>
            <w:tcW w:w="4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人民币大写：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总价（含税）</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1E3D40" w:rsidRPr="00F5406F" w:rsidRDefault="001E3D40" w:rsidP="001E3D40">
            <w:pPr>
              <w:widowControl/>
              <w:jc w:val="center"/>
              <w:rPr>
                <w:rFonts w:asciiTheme="minorEastAsia" w:hAnsiTheme="minorEastAsia" w:cs="宋体"/>
                <w:kern w:val="0"/>
                <w:sz w:val="24"/>
                <w:szCs w:val="24"/>
              </w:rPr>
            </w:pPr>
            <w:r w:rsidRPr="00F5406F">
              <w:rPr>
                <w:rFonts w:asciiTheme="minorEastAsia" w:hAnsiTheme="minorEastAsia" w:cs="宋体" w:hint="eastAsia"/>
                <w:kern w:val="0"/>
                <w:sz w:val="24"/>
                <w:szCs w:val="24"/>
              </w:rPr>
              <w:t>小写：</w:t>
            </w:r>
          </w:p>
        </w:tc>
        <w:tc>
          <w:tcPr>
            <w:tcW w:w="1134" w:type="dxa"/>
            <w:tcBorders>
              <w:top w:val="single" w:sz="4" w:space="0" w:color="auto"/>
              <w:left w:val="nil"/>
              <w:bottom w:val="single" w:sz="4" w:space="0" w:color="auto"/>
              <w:right w:val="single" w:sz="4" w:space="0" w:color="auto"/>
            </w:tcBorders>
            <w:vAlign w:val="center"/>
          </w:tcPr>
          <w:p w:rsidR="001E3D40" w:rsidRPr="00F5406F" w:rsidRDefault="001E3D40" w:rsidP="001E3D40">
            <w:pPr>
              <w:widowControl/>
              <w:jc w:val="center"/>
              <w:rPr>
                <w:rFonts w:asciiTheme="minorEastAsia" w:hAnsiTheme="minorEastAsia" w:cs="宋体"/>
                <w:kern w:val="0"/>
                <w:sz w:val="24"/>
                <w:szCs w:val="24"/>
              </w:rPr>
            </w:pPr>
          </w:p>
        </w:tc>
      </w:tr>
    </w:tbl>
    <w:p w:rsidR="005F7583" w:rsidRPr="00F5406F" w:rsidRDefault="005F7583">
      <w:pPr>
        <w:widowControl/>
        <w:snapToGrid w:val="0"/>
        <w:spacing w:before="100" w:beforeAutospacing="1" w:after="100" w:afterAutospacing="1"/>
        <w:ind w:firstLine="660"/>
        <w:contextualSpacing/>
        <w:jc w:val="left"/>
        <w:rPr>
          <w:rFonts w:ascii="宋体" w:eastAsia="宋体" w:hAnsi="宋体" w:cs="宋体"/>
          <w:kern w:val="0"/>
          <w:sz w:val="24"/>
          <w:szCs w:val="24"/>
        </w:rPr>
      </w:pP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服务承诺：</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报价单位： （盖章）</w:t>
      </w:r>
    </w:p>
    <w:p w:rsidR="005F7583" w:rsidRPr="00F5406F" w:rsidRDefault="00FE6FA2">
      <w:pPr>
        <w:widowControl/>
        <w:snapToGrid w:val="0"/>
        <w:spacing w:before="100" w:beforeAutospacing="1" w:after="100" w:afterAutospacing="1"/>
        <w:ind w:firstLine="66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法定代表人或被授权人签字：</w:t>
      </w:r>
    </w:p>
    <w:p w:rsidR="00220345" w:rsidRDefault="00FE6FA2">
      <w:pPr>
        <w:widowControl/>
        <w:snapToGrid w:val="0"/>
        <w:spacing w:before="100" w:beforeAutospacing="1" w:after="100" w:afterAutospacing="1"/>
        <w:ind w:firstLineChars="300" w:firstLine="720"/>
        <w:contextualSpacing/>
        <w:jc w:val="left"/>
        <w:rPr>
          <w:rFonts w:ascii="宋体" w:eastAsia="宋体" w:hAnsi="宋体" w:cs="宋体"/>
          <w:kern w:val="0"/>
          <w:sz w:val="24"/>
          <w:szCs w:val="24"/>
        </w:rPr>
      </w:pPr>
      <w:r w:rsidRPr="00F5406F">
        <w:rPr>
          <w:rFonts w:ascii="宋体" w:eastAsia="宋体" w:hAnsi="宋体" w:cs="宋体" w:hint="eastAsia"/>
          <w:kern w:val="0"/>
          <w:sz w:val="24"/>
          <w:szCs w:val="24"/>
        </w:rPr>
        <w:t>日期：</w:t>
      </w:r>
    </w:p>
    <w:p w:rsidR="00220345" w:rsidRDefault="00220345">
      <w:pPr>
        <w:widowControl/>
        <w:jc w:val="left"/>
        <w:rPr>
          <w:rFonts w:ascii="宋体" w:eastAsia="宋体" w:hAnsi="宋体" w:cs="宋体"/>
          <w:kern w:val="0"/>
          <w:sz w:val="24"/>
          <w:szCs w:val="24"/>
        </w:rPr>
      </w:pPr>
    </w:p>
    <w:sectPr w:rsidR="00220345" w:rsidSect="00C36012">
      <w:pgSz w:w="11906" w:h="16838"/>
      <w:pgMar w:top="1440" w:right="1304" w:bottom="992"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C57" w:rsidRDefault="00325C57" w:rsidP="005B7E77">
      <w:r>
        <w:separator/>
      </w:r>
    </w:p>
  </w:endnote>
  <w:endnote w:type="continuationSeparator" w:id="0">
    <w:p w:rsidR="00325C57" w:rsidRDefault="00325C57" w:rsidP="005B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C57" w:rsidRDefault="00325C57" w:rsidP="005B7E77">
      <w:r>
        <w:separator/>
      </w:r>
    </w:p>
  </w:footnote>
  <w:footnote w:type="continuationSeparator" w:id="0">
    <w:p w:rsidR="00325C57" w:rsidRDefault="00325C57" w:rsidP="005B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EF2"/>
    <w:multiLevelType w:val="multilevel"/>
    <w:tmpl w:val="6B680968"/>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A9F7707"/>
    <w:multiLevelType w:val="hybridMultilevel"/>
    <w:tmpl w:val="BE984C74"/>
    <w:lvl w:ilvl="0" w:tplc="3B8A9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B4657A"/>
    <w:multiLevelType w:val="hybridMultilevel"/>
    <w:tmpl w:val="D0F25F6E"/>
    <w:lvl w:ilvl="0" w:tplc="B308E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Q0ZGFhYjJhOWRkYTNmYjA1NGUxMjAzMDQwYjY2OTAifQ=="/>
  </w:docVars>
  <w:rsids>
    <w:rsidRoot w:val="005E2C1E"/>
    <w:rsid w:val="00013842"/>
    <w:rsid w:val="00020C48"/>
    <w:rsid w:val="00021DC1"/>
    <w:rsid w:val="00027FB4"/>
    <w:rsid w:val="0004672C"/>
    <w:rsid w:val="00054B16"/>
    <w:rsid w:val="000558B9"/>
    <w:rsid w:val="00065051"/>
    <w:rsid w:val="00075442"/>
    <w:rsid w:val="00084827"/>
    <w:rsid w:val="000A2C84"/>
    <w:rsid w:val="000A7C6C"/>
    <w:rsid w:val="000B4CEC"/>
    <w:rsid w:val="000C0198"/>
    <w:rsid w:val="000C206B"/>
    <w:rsid w:val="000D19DA"/>
    <w:rsid w:val="000D47D0"/>
    <w:rsid w:val="000D4B07"/>
    <w:rsid w:val="000E3489"/>
    <w:rsid w:val="000F573B"/>
    <w:rsid w:val="00107E5D"/>
    <w:rsid w:val="00111F5D"/>
    <w:rsid w:val="001131C3"/>
    <w:rsid w:val="00114E56"/>
    <w:rsid w:val="001322A6"/>
    <w:rsid w:val="00133878"/>
    <w:rsid w:val="001448C3"/>
    <w:rsid w:val="00147B15"/>
    <w:rsid w:val="00157003"/>
    <w:rsid w:val="00162EC8"/>
    <w:rsid w:val="00164D45"/>
    <w:rsid w:val="00165CA4"/>
    <w:rsid w:val="001823DF"/>
    <w:rsid w:val="00182C5B"/>
    <w:rsid w:val="00187693"/>
    <w:rsid w:val="001A23BE"/>
    <w:rsid w:val="001A3EED"/>
    <w:rsid w:val="001C6CA3"/>
    <w:rsid w:val="001D3D59"/>
    <w:rsid w:val="001E3D40"/>
    <w:rsid w:val="001F0D73"/>
    <w:rsid w:val="001F585D"/>
    <w:rsid w:val="0021742C"/>
    <w:rsid w:val="00220345"/>
    <w:rsid w:val="002222EC"/>
    <w:rsid w:val="00224EC9"/>
    <w:rsid w:val="00240D36"/>
    <w:rsid w:val="0026066B"/>
    <w:rsid w:val="002618F1"/>
    <w:rsid w:val="0026351C"/>
    <w:rsid w:val="002800E5"/>
    <w:rsid w:val="002853DE"/>
    <w:rsid w:val="00297955"/>
    <w:rsid w:val="002A26B8"/>
    <w:rsid w:val="002B0DFE"/>
    <w:rsid w:val="002C2A49"/>
    <w:rsid w:val="002E1E3C"/>
    <w:rsid w:val="0031493D"/>
    <w:rsid w:val="00323406"/>
    <w:rsid w:val="00325C57"/>
    <w:rsid w:val="0033202D"/>
    <w:rsid w:val="003403C9"/>
    <w:rsid w:val="0034432B"/>
    <w:rsid w:val="0034461A"/>
    <w:rsid w:val="0034791B"/>
    <w:rsid w:val="00372FDC"/>
    <w:rsid w:val="00374952"/>
    <w:rsid w:val="0039585F"/>
    <w:rsid w:val="003A29BF"/>
    <w:rsid w:val="003A2EF5"/>
    <w:rsid w:val="003B1695"/>
    <w:rsid w:val="003B3440"/>
    <w:rsid w:val="003C410F"/>
    <w:rsid w:val="003D44E0"/>
    <w:rsid w:val="003E3169"/>
    <w:rsid w:val="003E45D1"/>
    <w:rsid w:val="003E5855"/>
    <w:rsid w:val="003F01A1"/>
    <w:rsid w:val="004075F4"/>
    <w:rsid w:val="00414DEE"/>
    <w:rsid w:val="00415FCB"/>
    <w:rsid w:val="004470E9"/>
    <w:rsid w:val="00447D53"/>
    <w:rsid w:val="00474F1B"/>
    <w:rsid w:val="00476F26"/>
    <w:rsid w:val="00492230"/>
    <w:rsid w:val="00493262"/>
    <w:rsid w:val="004C1553"/>
    <w:rsid w:val="00516DC7"/>
    <w:rsid w:val="005251A2"/>
    <w:rsid w:val="00532390"/>
    <w:rsid w:val="005351E9"/>
    <w:rsid w:val="0053717E"/>
    <w:rsid w:val="0056048C"/>
    <w:rsid w:val="00576E82"/>
    <w:rsid w:val="00576F1C"/>
    <w:rsid w:val="005A11F9"/>
    <w:rsid w:val="005B7E77"/>
    <w:rsid w:val="005D196A"/>
    <w:rsid w:val="005E046B"/>
    <w:rsid w:val="005E2C1E"/>
    <w:rsid w:val="005F5028"/>
    <w:rsid w:val="005F7583"/>
    <w:rsid w:val="00623211"/>
    <w:rsid w:val="00640B8A"/>
    <w:rsid w:val="0064127F"/>
    <w:rsid w:val="006554A7"/>
    <w:rsid w:val="00665AA2"/>
    <w:rsid w:val="00683B66"/>
    <w:rsid w:val="00691C0B"/>
    <w:rsid w:val="006947D4"/>
    <w:rsid w:val="006A7BED"/>
    <w:rsid w:val="006C11F5"/>
    <w:rsid w:val="006D1B8F"/>
    <w:rsid w:val="006D29F5"/>
    <w:rsid w:val="006D3AE3"/>
    <w:rsid w:val="006D43DE"/>
    <w:rsid w:val="006E2F18"/>
    <w:rsid w:val="006E2F8F"/>
    <w:rsid w:val="006F29A5"/>
    <w:rsid w:val="00702D60"/>
    <w:rsid w:val="007222C2"/>
    <w:rsid w:val="00732703"/>
    <w:rsid w:val="0074017A"/>
    <w:rsid w:val="007448FA"/>
    <w:rsid w:val="0075090B"/>
    <w:rsid w:val="00751C1F"/>
    <w:rsid w:val="0078327B"/>
    <w:rsid w:val="00785844"/>
    <w:rsid w:val="007A1A13"/>
    <w:rsid w:val="007C1240"/>
    <w:rsid w:val="007D3356"/>
    <w:rsid w:val="007D5762"/>
    <w:rsid w:val="007D5BAF"/>
    <w:rsid w:val="007F4A32"/>
    <w:rsid w:val="007F52A9"/>
    <w:rsid w:val="00806225"/>
    <w:rsid w:val="00865449"/>
    <w:rsid w:val="008807B7"/>
    <w:rsid w:val="00890A11"/>
    <w:rsid w:val="0089500D"/>
    <w:rsid w:val="008D02FB"/>
    <w:rsid w:val="008D3BF4"/>
    <w:rsid w:val="009210FD"/>
    <w:rsid w:val="009222DA"/>
    <w:rsid w:val="009268DE"/>
    <w:rsid w:val="00954C57"/>
    <w:rsid w:val="009737D8"/>
    <w:rsid w:val="009766F2"/>
    <w:rsid w:val="00976C3B"/>
    <w:rsid w:val="0099243D"/>
    <w:rsid w:val="009929F6"/>
    <w:rsid w:val="009A2487"/>
    <w:rsid w:val="009B000A"/>
    <w:rsid w:val="009C3370"/>
    <w:rsid w:val="009C52D2"/>
    <w:rsid w:val="009E2C33"/>
    <w:rsid w:val="009E6239"/>
    <w:rsid w:val="009F0B98"/>
    <w:rsid w:val="009F1076"/>
    <w:rsid w:val="009F6E2D"/>
    <w:rsid w:val="00A025F8"/>
    <w:rsid w:val="00A06175"/>
    <w:rsid w:val="00A07E22"/>
    <w:rsid w:val="00A11457"/>
    <w:rsid w:val="00A22ED5"/>
    <w:rsid w:val="00A23DAF"/>
    <w:rsid w:val="00A23E55"/>
    <w:rsid w:val="00A27BC4"/>
    <w:rsid w:val="00A30758"/>
    <w:rsid w:val="00A5007F"/>
    <w:rsid w:val="00A57154"/>
    <w:rsid w:val="00A60E54"/>
    <w:rsid w:val="00A70D8D"/>
    <w:rsid w:val="00A71F88"/>
    <w:rsid w:val="00A724E7"/>
    <w:rsid w:val="00A77CD2"/>
    <w:rsid w:val="00A8200D"/>
    <w:rsid w:val="00A944A2"/>
    <w:rsid w:val="00AA13F6"/>
    <w:rsid w:val="00AA1689"/>
    <w:rsid w:val="00AB5828"/>
    <w:rsid w:val="00AC01AE"/>
    <w:rsid w:val="00AC4764"/>
    <w:rsid w:val="00AD0C10"/>
    <w:rsid w:val="00AD5470"/>
    <w:rsid w:val="00AE5E51"/>
    <w:rsid w:val="00AF39C4"/>
    <w:rsid w:val="00B0662A"/>
    <w:rsid w:val="00B23CBA"/>
    <w:rsid w:val="00B37EDC"/>
    <w:rsid w:val="00B4252A"/>
    <w:rsid w:val="00B50F71"/>
    <w:rsid w:val="00B63B95"/>
    <w:rsid w:val="00B737A3"/>
    <w:rsid w:val="00B74F1E"/>
    <w:rsid w:val="00B8772E"/>
    <w:rsid w:val="00BB2557"/>
    <w:rsid w:val="00BC0452"/>
    <w:rsid w:val="00BE412E"/>
    <w:rsid w:val="00C001CF"/>
    <w:rsid w:val="00C00FEE"/>
    <w:rsid w:val="00C07CB4"/>
    <w:rsid w:val="00C117FE"/>
    <w:rsid w:val="00C12192"/>
    <w:rsid w:val="00C12FAF"/>
    <w:rsid w:val="00C25577"/>
    <w:rsid w:val="00C25F01"/>
    <w:rsid w:val="00C36012"/>
    <w:rsid w:val="00C37E63"/>
    <w:rsid w:val="00C4383B"/>
    <w:rsid w:val="00C5490F"/>
    <w:rsid w:val="00C6434D"/>
    <w:rsid w:val="00C84F59"/>
    <w:rsid w:val="00C87F1E"/>
    <w:rsid w:val="00C926C7"/>
    <w:rsid w:val="00C93902"/>
    <w:rsid w:val="00CA472E"/>
    <w:rsid w:val="00CA70D3"/>
    <w:rsid w:val="00CB1827"/>
    <w:rsid w:val="00CC35FD"/>
    <w:rsid w:val="00CD45B9"/>
    <w:rsid w:val="00CD5B86"/>
    <w:rsid w:val="00CE0E3E"/>
    <w:rsid w:val="00CE14FA"/>
    <w:rsid w:val="00CE51E5"/>
    <w:rsid w:val="00CF6A18"/>
    <w:rsid w:val="00D02F09"/>
    <w:rsid w:val="00D13078"/>
    <w:rsid w:val="00D13FA7"/>
    <w:rsid w:val="00D25B1B"/>
    <w:rsid w:val="00D26726"/>
    <w:rsid w:val="00D34275"/>
    <w:rsid w:val="00D3710B"/>
    <w:rsid w:val="00D50CF9"/>
    <w:rsid w:val="00D5119E"/>
    <w:rsid w:val="00D718C7"/>
    <w:rsid w:val="00D73601"/>
    <w:rsid w:val="00D843A5"/>
    <w:rsid w:val="00D90ECE"/>
    <w:rsid w:val="00D9628A"/>
    <w:rsid w:val="00DA1FF6"/>
    <w:rsid w:val="00DB4C82"/>
    <w:rsid w:val="00DD3019"/>
    <w:rsid w:val="00DE16FB"/>
    <w:rsid w:val="00DE5568"/>
    <w:rsid w:val="00DE7393"/>
    <w:rsid w:val="00DF24D8"/>
    <w:rsid w:val="00DF74B5"/>
    <w:rsid w:val="00E029A7"/>
    <w:rsid w:val="00E15FED"/>
    <w:rsid w:val="00E25F0B"/>
    <w:rsid w:val="00E4443D"/>
    <w:rsid w:val="00E56AA8"/>
    <w:rsid w:val="00E70D51"/>
    <w:rsid w:val="00E971D6"/>
    <w:rsid w:val="00EA6EDE"/>
    <w:rsid w:val="00EB2358"/>
    <w:rsid w:val="00EB24C3"/>
    <w:rsid w:val="00EC5D7C"/>
    <w:rsid w:val="00EC6017"/>
    <w:rsid w:val="00ED6641"/>
    <w:rsid w:val="00ED7C2A"/>
    <w:rsid w:val="00EE20BB"/>
    <w:rsid w:val="00EE3D62"/>
    <w:rsid w:val="00EE5F52"/>
    <w:rsid w:val="00EE6233"/>
    <w:rsid w:val="00EF1380"/>
    <w:rsid w:val="00F03AED"/>
    <w:rsid w:val="00F14893"/>
    <w:rsid w:val="00F24680"/>
    <w:rsid w:val="00F24E7E"/>
    <w:rsid w:val="00F263D6"/>
    <w:rsid w:val="00F316F1"/>
    <w:rsid w:val="00F52C69"/>
    <w:rsid w:val="00F5342A"/>
    <w:rsid w:val="00F5406F"/>
    <w:rsid w:val="00F714B7"/>
    <w:rsid w:val="00FA4FA7"/>
    <w:rsid w:val="00FB770E"/>
    <w:rsid w:val="00FD4BF9"/>
    <w:rsid w:val="00FE6FA2"/>
    <w:rsid w:val="00FE7D7A"/>
    <w:rsid w:val="03B44E81"/>
    <w:rsid w:val="12A550A7"/>
    <w:rsid w:val="16CE2E30"/>
    <w:rsid w:val="264B2D8F"/>
    <w:rsid w:val="35352701"/>
    <w:rsid w:val="404B0C1B"/>
    <w:rsid w:val="445860FE"/>
    <w:rsid w:val="45931767"/>
    <w:rsid w:val="4B5C77FD"/>
    <w:rsid w:val="6E3226E4"/>
    <w:rsid w:val="7674151C"/>
    <w:rsid w:val="7DE2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A4E84"/>
  <w15:docId w15:val="{097AC54A-8D3E-4C6E-A997-C3223FB5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修订1"/>
    <w:hidden/>
    <w:uiPriority w:val="99"/>
    <w:semiHidden/>
    <w:qFormat/>
    <w:rPr>
      <w:kern w:val="2"/>
      <w:sz w:val="21"/>
      <w:szCs w:val="22"/>
    </w:rPr>
  </w:style>
  <w:style w:type="paragraph" w:styleId="ac">
    <w:name w:val="List Paragraph"/>
    <w:basedOn w:val="a"/>
    <w:uiPriority w:val="99"/>
    <w:rsid w:val="00AF39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959">
      <w:bodyDiv w:val="1"/>
      <w:marLeft w:val="0"/>
      <w:marRight w:val="0"/>
      <w:marTop w:val="0"/>
      <w:marBottom w:val="0"/>
      <w:divBdr>
        <w:top w:val="none" w:sz="0" w:space="0" w:color="auto"/>
        <w:left w:val="none" w:sz="0" w:space="0" w:color="auto"/>
        <w:bottom w:val="none" w:sz="0" w:space="0" w:color="auto"/>
        <w:right w:val="none" w:sz="0" w:space="0" w:color="auto"/>
      </w:divBdr>
    </w:div>
    <w:div w:id="312219109">
      <w:bodyDiv w:val="1"/>
      <w:marLeft w:val="0"/>
      <w:marRight w:val="0"/>
      <w:marTop w:val="0"/>
      <w:marBottom w:val="0"/>
      <w:divBdr>
        <w:top w:val="none" w:sz="0" w:space="0" w:color="auto"/>
        <w:left w:val="none" w:sz="0" w:space="0" w:color="auto"/>
        <w:bottom w:val="none" w:sz="0" w:space="0" w:color="auto"/>
        <w:right w:val="none" w:sz="0" w:space="0" w:color="auto"/>
      </w:divBdr>
    </w:div>
    <w:div w:id="631441395">
      <w:bodyDiv w:val="1"/>
      <w:marLeft w:val="0"/>
      <w:marRight w:val="0"/>
      <w:marTop w:val="0"/>
      <w:marBottom w:val="0"/>
      <w:divBdr>
        <w:top w:val="none" w:sz="0" w:space="0" w:color="auto"/>
        <w:left w:val="none" w:sz="0" w:space="0" w:color="auto"/>
        <w:bottom w:val="none" w:sz="0" w:space="0" w:color="auto"/>
        <w:right w:val="none" w:sz="0" w:space="0" w:color="auto"/>
      </w:divBdr>
    </w:div>
    <w:div w:id="843544724">
      <w:bodyDiv w:val="1"/>
      <w:marLeft w:val="0"/>
      <w:marRight w:val="0"/>
      <w:marTop w:val="0"/>
      <w:marBottom w:val="0"/>
      <w:divBdr>
        <w:top w:val="none" w:sz="0" w:space="0" w:color="auto"/>
        <w:left w:val="none" w:sz="0" w:space="0" w:color="auto"/>
        <w:bottom w:val="none" w:sz="0" w:space="0" w:color="auto"/>
        <w:right w:val="none" w:sz="0" w:space="0" w:color="auto"/>
      </w:divBdr>
    </w:div>
    <w:div w:id="1352490433">
      <w:bodyDiv w:val="1"/>
      <w:marLeft w:val="0"/>
      <w:marRight w:val="0"/>
      <w:marTop w:val="0"/>
      <w:marBottom w:val="0"/>
      <w:divBdr>
        <w:top w:val="none" w:sz="0" w:space="0" w:color="auto"/>
        <w:left w:val="none" w:sz="0" w:space="0" w:color="auto"/>
        <w:bottom w:val="none" w:sz="0" w:space="0" w:color="auto"/>
        <w:right w:val="none" w:sz="0" w:space="0" w:color="auto"/>
      </w:divBdr>
    </w:div>
    <w:div w:id="1657371684">
      <w:bodyDiv w:val="1"/>
      <w:marLeft w:val="0"/>
      <w:marRight w:val="0"/>
      <w:marTop w:val="0"/>
      <w:marBottom w:val="0"/>
      <w:divBdr>
        <w:top w:val="none" w:sz="0" w:space="0" w:color="auto"/>
        <w:left w:val="none" w:sz="0" w:space="0" w:color="auto"/>
        <w:bottom w:val="none" w:sz="0" w:space="0" w:color="auto"/>
        <w:right w:val="none" w:sz="0" w:space="0" w:color="auto"/>
      </w:divBdr>
    </w:div>
    <w:div w:id="179208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9363-C644-4952-999B-B03F73B2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swufe-xiao</dc:creator>
  <cp:lastModifiedBy>蔡骏逸</cp:lastModifiedBy>
  <cp:revision>193</cp:revision>
  <cp:lastPrinted>2022-06-23T01:42:00Z</cp:lastPrinted>
  <dcterms:created xsi:type="dcterms:W3CDTF">2020-07-07T02:41:00Z</dcterms:created>
  <dcterms:modified xsi:type="dcterms:W3CDTF">2023-10-30T04:56:00Z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B96FBA4D9ADB4A738BF0213FB7EBDF9B</vt:lpwstr>
  </property>
</Properties>
</file>